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5A5D4C" w:rsidRPr="00403693" w:rsidRDefault="005A5D4C" w:rsidP="005A5D4C">
      <w:pPr>
        <w:jc w:val="center"/>
        <w:rPr>
          <w:b/>
          <w:color w:val="000000"/>
          <w:sz w:val="22"/>
          <w:szCs w:val="22"/>
        </w:rPr>
      </w:pPr>
      <w:r w:rsidRPr="00FD1867">
        <w:rPr>
          <w:b/>
          <w:sz w:val="22"/>
          <w:szCs w:val="22"/>
        </w:rPr>
        <w:t xml:space="preserve"> </w:t>
      </w:r>
      <w:r w:rsidRPr="00FD1867">
        <w:rPr>
          <w:b/>
          <w:color w:val="000000"/>
          <w:sz w:val="22"/>
          <w:szCs w:val="22"/>
        </w:rPr>
        <w:t xml:space="preserve"> „</w:t>
      </w:r>
      <w:proofErr w:type="spellStart"/>
      <w:r w:rsidR="00FD1867" w:rsidRPr="00FD1867">
        <w:rPr>
          <w:b/>
        </w:rPr>
        <w:t>Komerc</w:t>
      </w:r>
      <w:proofErr w:type="spellEnd"/>
      <w:r w:rsidR="00FD1867" w:rsidRPr="00FD1867">
        <w:rPr>
          <w:b/>
        </w:rPr>
        <w:t xml:space="preserve"> furgona tipa </w:t>
      </w:r>
      <w:proofErr w:type="spellStart"/>
      <w:r w:rsidR="00FD1867" w:rsidRPr="00FD1867">
        <w:rPr>
          <w:b/>
        </w:rPr>
        <w:t>trafar</w:t>
      </w:r>
      <w:r w:rsidR="00B33C97">
        <w:rPr>
          <w:b/>
        </w:rPr>
        <w:t>ē</w:t>
      </w:r>
      <w:r w:rsidR="00FD1867" w:rsidRPr="00FD1867">
        <w:rPr>
          <w:b/>
        </w:rPr>
        <w:t>tas</w:t>
      </w:r>
      <w:proofErr w:type="spellEnd"/>
      <w:r w:rsidR="00FD1867" w:rsidRPr="00FD1867">
        <w:rPr>
          <w:b/>
        </w:rPr>
        <w:t xml:space="preserve"> un aprīkotas automašīnas piegāde Saulkrastu pašvaldības policijas vajadzībām</w:t>
      </w:r>
      <w:r w:rsidRPr="00FD1867">
        <w:rPr>
          <w:b/>
          <w:sz w:val="22"/>
          <w:szCs w:val="22"/>
        </w:rPr>
        <w:t>”</w:t>
      </w:r>
      <w:r w:rsidRPr="00403693">
        <w:rPr>
          <w:b/>
          <w:color w:val="000000"/>
          <w:sz w:val="22"/>
          <w:szCs w:val="22"/>
        </w:rPr>
        <w:t xml:space="preserve"> </w:t>
      </w:r>
      <w:r w:rsidRPr="00403693">
        <w:rPr>
          <w:b/>
          <w:sz w:val="22"/>
          <w:szCs w:val="22"/>
        </w:rPr>
        <w:t>identifikācijas Nr. SND 2018/</w:t>
      </w:r>
      <w:r w:rsidR="002229B0">
        <w:rPr>
          <w:b/>
          <w:sz w:val="22"/>
          <w:szCs w:val="22"/>
        </w:rPr>
        <w:t>17</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2693"/>
      </w:tblGrid>
      <w:tr w:rsidR="00383D08"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9" w:history="1">
              <w:r w:rsidRPr="003E7FD0">
                <w:rPr>
                  <w:rStyle w:val="Hyperlink"/>
                  <w:sz w:val="20"/>
                  <w:szCs w:val="20"/>
                </w:rPr>
                <w:t>dome@saulkrasti.lv</w:t>
              </w:r>
            </w:hyperlink>
          </w:p>
        </w:tc>
      </w:tr>
      <w:tr w:rsidR="00BC4B10" w:rsidRPr="003E7FD0" w:rsidTr="00111E67">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10"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FD1867" w:rsidP="00B33C97">
            <w:pPr>
              <w:jc w:val="both"/>
              <w:rPr>
                <w:sz w:val="20"/>
                <w:szCs w:val="20"/>
              </w:rPr>
            </w:pPr>
            <w:proofErr w:type="spellStart"/>
            <w:r w:rsidRPr="00FD1867">
              <w:rPr>
                <w:sz w:val="20"/>
              </w:rPr>
              <w:t>Komerc</w:t>
            </w:r>
            <w:proofErr w:type="spellEnd"/>
            <w:r w:rsidRPr="00FD1867">
              <w:rPr>
                <w:sz w:val="20"/>
              </w:rPr>
              <w:t xml:space="preserve"> furgona tipa </w:t>
            </w:r>
            <w:proofErr w:type="spellStart"/>
            <w:r w:rsidRPr="00FD1867">
              <w:rPr>
                <w:sz w:val="20"/>
              </w:rPr>
              <w:t>trafar</w:t>
            </w:r>
            <w:r w:rsidR="00B33C97">
              <w:rPr>
                <w:sz w:val="20"/>
              </w:rPr>
              <w:t>ē</w:t>
            </w:r>
            <w:r w:rsidRPr="00FD1867">
              <w:rPr>
                <w:sz w:val="20"/>
              </w:rPr>
              <w:t>tas</w:t>
            </w:r>
            <w:proofErr w:type="spellEnd"/>
            <w:r w:rsidRPr="00FD1867">
              <w:rPr>
                <w:sz w:val="20"/>
              </w:rPr>
              <w:t xml:space="preserve"> un aprīkotas automašīnas piegāde Saulkrastu pašvaldības policijas vajadzībām</w:t>
            </w:r>
          </w:p>
        </w:tc>
      </w:tr>
      <w:tr w:rsidR="00313F1E" w:rsidRPr="003E7FD0" w:rsidTr="004E4CAA">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2229B0">
            <w:pPr>
              <w:ind w:left="34" w:right="1132"/>
              <w:rPr>
                <w:sz w:val="20"/>
                <w:szCs w:val="20"/>
              </w:rPr>
            </w:pPr>
            <w:r w:rsidRPr="003E7FD0">
              <w:rPr>
                <w:sz w:val="20"/>
                <w:szCs w:val="20"/>
              </w:rPr>
              <w:t>SND 2018/</w:t>
            </w:r>
            <w:r w:rsidR="007338F2">
              <w:rPr>
                <w:sz w:val="20"/>
                <w:szCs w:val="20"/>
              </w:rPr>
              <w:t>1</w:t>
            </w:r>
            <w:r w:rsidR="002229B0">
              <w:rPr>
                <w:sz w:val="20"/>
                <w:szCs w:val="20"/>
              </w:rPr>
              <w:t>7</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55FC8" w:rsidRPr="003E7FD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3E7FD0">
              <w:rPr>
                <w:sz w:val="20"/>
                <w:szCs w:val="20"/>
              </w:rPr>
              <w:t xml:space="preserve"> </w:t>
            </w:r>
            <w:r w:rsidR="007338F2">
              <w:rPr>
                <w:sz w:val="20"/>
                <w:szCs w:val="20"/>
                <w:lang w:val="lv-LV"/>
              </w:rPr>
              <w:t>34100000</w:t>
            </w:r>
            <w:r w:rsidR="005A5D4C" w:rsidRPr="003E7FD0">
              <w:rPr>
                <w:color w:val="000000"/>
                <w:sz w:val="20"/>
                <w:szCs w:val="20"/>
              </w:rPr>
              <w:t>-</w:t>
            </w:r>
            <w:r w:rsidR="007338F2">
              <w:rPr>
                <w:color w:val="000000"/>
                <w:sz w:val="20"/>
                <w:szCs w:val="20"/>
                <w:lang w:val="lv-LV"/>
              </w:rPr>
              <w:t>8</w:t>
            </w:r>
            <w:r w:rsidR="005A5D4C" w:rsidRPr="003E7FD0">
              <w:rPr>
                <w:color w:val="000000"/>
                <w:sz w:val="20"/>
                <w:szCs w:val="20"/>
              </w:rPr>
              <w:t xml:space="preserve"> (</w:t>
            </w:r>
            <w:r w:rsidR="007338F2">
              <w:rPr>
                <w:color w:val="000000"/>
                <w:sz w:val="20"/>
                <w:szCs w:val="20"/>
                <w:lang w:val="lv-LV"/>
              </w:rPr>
              <w:t>Mehāniskie transportlīdzekļi</w:t>
            </w:r>
            <w:r w:rsidR="005A5D4C" w:rsidRPr="003E7FD0">
              <w:rPr>
                <w:sz w:val="20"/>
                <w:szCs w:val="20"/>
              </w:rPr>
              <w:t>)</w:t>
            </w:r>
          </w:p>
          <w:p w:rsidR="00313F1E" w:rsidRPr="003E7FD0" w:rsidRDefault="00313F1E" w:rsidP="00A761DE">
            <w:pPr>
              <w:suppressAutoHyphens/>
              <w:rPr>
                <w:sz w:val="20"/>
                <w:szCs w:val="20"/>
              </w:rPr>
            </w:pPr>
          </w:p>
        </w:tc>
      </w:tr>
      <w:tr w:rsidR="00313F1E" w:rsidRPr="003E7FD0" w:rsidTr="0005681B">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7338F2" w:rsidP="003E7FD0">
            <w:pPr>
              <w:spacing w:after="200" w:line="276" w:lineRule="auto"/>
              <w:jc w:val="both"/>
              <w:rPr>
                <w:bCs/>
                <w:sz w:val="20"/>
                <w:szCs w:val="20"/>
              </w:rPr>
            </w:pPr>
            <w:r>
              <w:rPr>
                <w:bCs/>
                <w:sz w:val="20"/>
                <w:szCs w:val="20"/>
              </w:rPr>
              <w:t>4 (četru) mēnešu laikā no līguma noslēgšanas brīža</w:t>
            </w:r>
          </w:p>
        </w:tc>
      </w:tr>
      <w:tr w:rsidR="00313F1E" w:rsidRPr="003E7FD0"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1" w:history="1">
              <w:r w:rsidRPr="003E7FD0">
                <w:rPr>
                  <w:rStyle w:val="Hyperlink"/>
                  <w:b/>
                  <w:sz w:val="20"/>
                  <w:szCs w:val="20"/>
                </w:rPr>
                <w:t>www.iub.gov.lv</w:t>
              </w:r>
            </w:hyperlink>
            <w:r w:rsidRPr="003E7FD0">
              <w:rPr>
                <w:b/>
                <w:sz w:val="20"/>
                <w:szCs w:val="20"/>
              </w:rPr>
              <w:t xml:space="preserve"> un </w:t>
            </w:r>
            <w:hyperlink r:id="rId12" w:history="1">
              <w:r w:rsidRPr="003E7FD0">
                <w:rPr>
                  <w:rStyle w:val="Hyperlink"/>
                  <w:b/>
                  <w:sz w:val="20"/>
                  <w:szCs w:val="20"/>
                </w:rPr>
                <w:t>www.saulkrasti.lv</w:t>
              </w:r>
            </w:hyperlink>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A5D4C" w:rsidP="002229B0">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2229B0">
              <w:rPr>
                <w:rFonts w:ascii="Times New Roman" w:hAnsi="Times New Roman" w:cs="Times New Roman"/>
                <w:sz w:val="20"/>
                <w:szCs w:val="20"/>
              </w:rPr>
              <w:t>29</w:t>
            </w:r>
            <w:r w:rsidR="00533A69" w:rsidRPr="003E7FD0">
              <w:rPr>
                <w:rFonts w:ascii="Times New Roman" w:hAnsi="Times New Roman" w:cs="Times New Roman"/>
                <w:sz w:val="20"/>
                <w:szCs w:val="20"/>
              </w:rPr>
              <w:t>.0</w:t>
            </w:r>
            <w:r w:rsidR="00FD1867">
              <w:rPr>
                <w:rFonts w:ascii="Times New Roman" w:hAnsi="Times New Roman" w:cs="Times New Roman"/>
                <w:sz w:val="20"/>
                <w:szCs w:val="20"/>
              </w:rPr>
              <w:t>5</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536DD2" w:rsidP="003E7FD0">
            <w:pPr>
              <w:jc w:val="both"/>
              <w:rPr>
                <w:sz w:val="20"/>
                <w:szCs w:val="20"/>
                <w:highlight w:val="yellow"/>
              </w:rPr>
            </w:pPr>
            <w:r w:rsidRPr="003E7FD0">
              <w:rPr>
                <w:sz w:val="20"/>
                <w:szCs w:val="20"/>
              </w:rPr>
              <w:t xml:space="preserve">Saulkrastu novada pašvaldības Iepirkumu komisija (turpmāk – Komisija), kas </w:t>
            </w:r>
            <w:r w:rsidRPr="003E7FD0">
              <w:rPr>
                <w:bCs/>
                <w:color w:val="000000"/>
                <w:sz w:val="20"/>
                <w:szCs w:val="20"/>
              </w:rPr>
              <w:t>izveidota, pamatojoties uz</w:t>
            </w:r>
            <w:r w:rsidRPr="003E7FD0">
              <w:rPr>
                <w:b/>
                <w:bCs/>
                <w:color w:val="000000"/>
                <w:sz w:val="20"/>
                <w:szCs w:val="20"/>
              </w:rPr>
              <w:t xml:space="preserve"> </w:t>
            </w:r>
            <w:r w:rsidR="000E08DB" w:rsidRPr="000E08DB">
              <w:rPr>
                <w:bCs/>
                <w:color w:val="000000"/>
                <w:sz w:val="20"/>
                <w:szCs w:val="20"/>
              </w:rPr>
              <w:t>Saulkrastu novada domes</w:t>
            </w:r>
            <w:r w:rsidR="000E08DB" w:rsidRPr="000E08DB">
              <w:rPr>
                <w:b/>
                <w:bCs/>
                <w:color w:val="000000"/>
                <w:sz w:val="20"/>
                <w:szCs w:val="20"/>
              </w:rPr>
              <w:t xml:space="preserve"> </w:t>
            </w:r>
            <w:r w:rsidR="000E08DB" w:rsidRPr="000E08DB">
              <w:rPr>
                <w:color w:val="000000"/>
                <w:sz w:val="20"/>
                <w:szCs w:val="20"/>
              </w:rPr>
              <w:t xml:space="preserve">2018. gada 30.maija </w:t>
            </w:r>
            <w:smartTag w:uri="schemas-tilde-lv/tildestengine" w:element="veidnes">
              <w:smartTagPr>
                <w:attr w:name="text" w:val="lēmumu"/>
                <w:attr w:name="id" w:val="-1"/>
                <w:attr w:name="baseform" w:val="lēmum|s"/>
              </w:smartTagPr>
              <w:r w:rsidR="000E08DB" w:rsidRPr="000E08DB">
                <w:rPr>
                  <w:color w:val="000000"/>
                  <w:sz w:val="20"/>
                  <w:szCs w:val="20"/>
                </w:rPr>
                <w:t>lēmumu</w:t>
              </w:r>
            </w:smartTag>
            <w:r w:rsidR="000E08DB" w:rsidRPr="000E08DB">
              <w:rPr>
                <w:color w:val="000000"/>
                <w:sz w:val="20"/>
                <w:szCs w:val="20"/>
              </w:rPr>
              <w:t xml:space="preserve"> Nr. 612</w:t>
            </w:r>
            <w:r w:rsidRPr="000E08DB">
              <w:rPr>
                <w:color w:val="000000"/>
                <w:sz w:val="20"/>
                <w:szCs w:val="20"/>
              </w:rPr>
              <w:t>.</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jc w:val="both"/>
              <w:rPr>
                <w:color w:val="000000"/>
                <w:sz w:val="20"/>
                <w:szCs w:val="20"/>
              </w:rPr>
            </w:pPr>
            <w:r w:rsidRPr="003E7FD0">
              <w:rPr>
                <w:color w:val="000000"/>
                <w:sz w:val="20"/>
                <w:szCs w:val="20"/>
              </w:rPr>
              <w:t xml:space="preserve">Bruno Veide, Alens Horsts, Aiva </w:t>
            </w:r>
            <w:proofErr w:type="spellStart"/>
            <w:r w:rsidRPr="003E7FD0">
              <w:rPr>
                <w:color w:val="000000"/>
                <w:sz w:val="20"/>
                <w:szCs w:val="20"/>
              </w:rPr>
              <w:t>Aparjode</w:t>
            </w:r>
            <w:proofErr w:type="spellEnd"/>
            <w:r w:rsidRPr="003E7FD0">
              <w:rPr>
                <w:color w:val="000000"/>
                <w:sz w:val="20"/>
                <w:szCs w:val="20"/>
              </w:rPr>
              <w:t xml:space="preserve">, </w:t>
            </w:r>
          </w:p>
          <w:p w:rsidR="00536DD2" w:rsidRPr="003E7FD0" w:rsidRDefault="00313F1E" w:rsidP="002A38C4">
            <w:pPr>
              <w:jc w:val="both"/>
              <w:rPr>
                <w:color w:val="000000"/>
                <w:sz w:val="20"/>
                <w:szCs w:val="20"/>
              </w:rPr>
            </w:pPr>
            <w:r w:rsidRPr="003E7FD0">
              <w:rPr>
                <w:sz w:val="20"/>
                <w:szCs w:val="20"/>
              </w:rPr>
              <w:t>Gatis Vīgants,</w:t>
            </w:r>
            <w:r w:rsidRPr="003E7FD0">
              <w:rPr>
                <w:color w:val="000000"/>
                <w:sz w:val="20"/>
                <w:szCs w:val="20"/>
              </w:rPr>
              <w:t xml:space="preserve"> </w:t>
            </w:r>
            <w:r w:rsidR="002A38C4">
              <w:rPr>
                <w:color w:val="000000"/>
                <w:sz w:val="20"/>
                <w:szCs w:val="20"/>
              </w:rPr>
              <w:t>Juris Gailis</w:t>
            </w:r>
          </w:p>
        </w:tc>
      </w:tr>
      <w:tr w:rsidR="00313F1E" w:rsidRPr="003E7FD0"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A38C4" w:rsidRPr="002A38C4" w:rsidRDefault="002A38C4" w:rsidP="002A38C4">
            <w:pPr>
              <w:rPr>
                <w:sz w:val="20"/>
              </w:rPr>
            </w:pPr>
            <w:r w:rsidRPr="002A38C4">
              <w:rPr>
                <w:sz w:val="20"/>
              </w:rPr>
              <w:t xml:space="preserve">Saulkrastu novada Pašvaldības policijas priekšnieks Aleksandrs Inārs Zaharāns </w:t>
            </w:r>
          </w:p>
          <w:p w:rsidR="00536DD2" w:rsidRPr="003E7FD0" w:rsidRDefault="00313F1E" w:rsidP="00FD1867">
            <w:pPr>
              <w:jc w:val="both"/>
              <w:rPr>
                <w:sz w:val="20"/>
                <w:szCs w:val="20"/>
              </w:rPr>
            </w:pPr>
            <w:r w:rsidRPr="003E7FD0">
              <w:rPr>
                <w:sz w:val="20"/>
                <w:szCs w:val="20"/>
              </w:rPr>
              <w:t xml:space="preserve">Juridiskās nodaļas </w:t>
            </w:r>
            <w:r w:rsidR="00255FC8" w:rsidRPr="003E7FD0">
              <w:rPr>
                <w:sz w:val="20"/>
                <w:szCs w:val="20"/>
              </w:rPr>
              <w:t xml:space="preserve">juriste </w:t>
            </w:r>
            <w:r w:rsidR="00FD1867">
              <w:rPr>
                <w:sz w:val="20"/>
                <w:szCs w:val="20"/>
              </w:rPr>
              <w:t>Vita Timermane</w:t>
            </w:r>
          </w:p>
        </w:tc>
      </w:tr>
      <w:tr w:rsidR="00313F1E" w:rsidRPr="003E7FD0"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3E7FD0" w:rsidRDefault="00313F1E" w:rsidP="002229B0">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FD1867" w:rsidRPr="002229B0">
              <w:rPr>
                <w:bCs/>
                <w:sz w:val="20"/>
                <w:szCs w:val="20"/>
              </w:rPr>
              <w:t>1</w:t>
            </w:r>
            <w:r w:rsidR="002229B0" w:rsidRPr="002229B0">
              <w:rPr>
                <w:bCs/>
                <w:sz w:val="20"/>
                <w:szCs w:val="20"/>
              </w:rPr>
              <w:t>1</w:t>
            </w:r>
            <w:r w:rsidR="0076029C" w:rsidRPr="002229B0">
              <w:rPr>
                <w:bCs/>
                <w:sz w:val="20"/>
                <w:szCs w:val="20"/>
              </w:rPr>
              <w:t>.</w:t>
            </w:r>
            <w:r w:rsidR="00FD1867" w:rsidRPr="002229B0">
              <w:rPr>
                <w:bCs/>
                <w:sz w:val="20"/>
                <w:szCs w:val="20"/>
              </w:rPr>
              <w:t>jūnijam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2972FB">
              <w:rPr>
                <w:sz w:val="20"/>
                <w:szCs w:val="20"/>
              </w:rPr>
              <w:t>6</w:t>
            </w:r>
            <w:r w:rsidRPr="003E7FD0">
              <w:rPr>
                <w:sz w:val="20"/>
                <w:szCs w:val="20"/>
              </w:rPr>
              <w:t>.</w:t>
            </w:r>
            <w:r w:rsidR="0076029C">
              <w:rPr>
                <w:sz w:val="20"/>
                <w:szCs w:val="20"/>
              </w:rPr>
              <w:t xml:space="preserve"> </w:t>
            </w:r>
            <w:r w:rsidRPr="003E7FD0">
              <w:rPr>
                <w:sz w:val="20"/>
                <w:szCs w:val="20"/>
              </w:rPr>
              <w:t>kabinetā.</w:t>
            </w:r>
          </w:p>
        </w:tc>
      </w:tr>
      <w:tr w:rsidR="00313F1E" w:rsidRPr="003E7FD0" w:rsidTr="00403693">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313F1E" w:rsidRPr="003E7FD0" w:rsidRDefault="00313F1E" w:rsidP="005B6FAC">
            <w:pPr>
              <w:rPr>
                <w:sz w:val="20"/>
                <w:szCs w:val="20"/>
              </w:rPr>
            </w:pPr>
            <w:r w:rsidRPr="003E7FD0">
              <w:rPr>
                <w:b/>
                <w:sz w:val="20"/>
                <w:szCs w:val="20"/>
              </w:rPr>
              <w:t>Pretendentu saraksts, kuri iesnieguši piedāvājumu</w:t>
            </w:r>
          </w:p>
        </w:tc>
        <w:tc>
          <w:tcPr>
            <w:tcW w:w="3118"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313F1E" w:rsidRPr="003E7FD0" w:rsidRDefault="00313F1E" w:rsidP="005B6FAC">
            <w:pPr>
              <w:jc w:val="center"/>
              <w:rPr>
                <w:sz w:val="20"/>
                <w:szCs w:val="20"/>
              </w:rPr>
            </w:pPr>
            <w:r w:rsidRPr="003E7FD0">
              <w:rPr>
                <w:sz w:val="20"/>
                <w:szCs w:val="20"/>
              </w:rPr>
              <w:t xml:space="preserve">Piedāvātā līgumcena </w:t>
            </w:r>
            <w:proofErr w:type="spellStart"/>
            <w:r w:rsidRPr="003E7FD0">
              <w:rPr>
                <w:i/>
                <w:sz w:val="20"/>
                <w:szCs w:val="20"/>
              </w:rPr>
              <w:t>euro</w:t>
            </w:r>
            <w:proofErr w:type="spellEnd"/>
            <w:r w:rsidRPr="003E7FD0">
              <w:rPr>
                <w:sz w:val="20"/>
                <w:szCs w:val="20"/>
              </w:rPr>
              <w:t xml:space="preserve"> bez PVN</w:t>
            </w:r>
          </w:p>
        </w:tc>
      </w:tr>
      <w:tr w:rsidR="00114AE0" w:rsidRPr="003E7FD0" w:rsidTr="00C2166E">
        <w:trPr>
          <w:trHeight w:val="475"/>
        </w:trPr>
        <w:tc>
          <w:tcPr>
            <w:tcW w:w="3686" w:type="dxa"/>
            <w:vMerge/>
            <w:tcBorders>
              <w:left w:val="single" w:sz="4" w:space="0" w:color="auto"/>
              <w:right w:val="single" w:sz="4" w:space="0" w:color="auto"/>
            </w:tcBorders>
            <w:shd w:val="clear" w:color="auto" w:fill="F2DBDB"/>
            <w:vAlign w:val="center"/>
          </w:tcPr>
          <w:p w:rsidR="00114AE0" w:rsidRPr="003E7FD0" w:rsidRDefault="00114AE0" w:rsidP="005B6FAC">
            <w:pPr>
              <w:rPr>
                <w:b/>
                <w:sz w:val="20"/>
                <w:szCs w:val="20"/>
              </w:rPr>
            </w:pPr>
          </w:p>
        </w:tc>
        <w:tc>
          <w:tcPr>
            <w:tcW w:w="3118" w:type="dxa"/>
            <w:tcBorders>
              <w:top w:val="double" w:sz="4" w:space="0" w:color="auto"/>
              <w:left w:val="single" w:sz="4" w:space="0" w:color="auto"/>
              <w:right w:val="single" w:sz="4" w:space="0" w:color="auto"/>
            </w:tcBorders>
          </w:tcPr>
          <w:p w:rsidR="00114AE0" w:rsidRPr="003E7FD0" w:rsidRDefault="00114AE0" w:rsidP="00FD1867">
            <w:pPr>
              <w:rPr>
                <w:b/>
                <w:sz w:val="20"/>
                <w:szCs w:val="20"/>
              </w:rPr>
            </w:pPr>
            <w:r w:rsidRPr="00114AE0">
              <w:rPr>
                <w:b/>
                <w:sz w:val="20"/>
              </w:rPr>
              <w:t>SIA “ANDRE MOTORS”</w:t>
            </w:r>
            <w:r w:rsidRPr="00114AE0">
              <w:rPr>
                <w:b/>
                <w:sz w:val="20"/>
              </w:rPr>
              <w:br/>
            </w:r>
            <w:r w:rsidRPr="00114AE0">
              <w:rPr>
                <w:bCs/>
                <w:sz w:val="20"/>
              </w:rPr>
              <w:t>Reģ. Nr.40103997615</w:t>
            </w:r>
          </w:p>
        </w:tc>
        <w:tc>
          <w:tcPr>
            <w:tcW w:w="2693" w:type="dxa"/>
            <w:tcBorders>
              <w:top w:val="double" w:sz="4" w:space="0" w:color="auto"/>
              <w:left w:val="single" w:sz="4" w:space="0" w:color="auto"/>
              <w:right w:val="single" w:sz="4" w:space="0" w:color="auto"/>
            </w:tcBorders>
          </w:tcPr>
          <w:p w:rsidR="00114AE0" w:rsidRPr="003E7FD0" w:rsidRDefault="00A546B0" w:rsidP="008A1646">
            <w:pPr>
              <w:jc w:val="center"/>
              <w:rPr>
                <w:sz w:val="20"/>
                <w:szCs w:val="20"/>
              </w:rPr>
            </w:pPr>
            <w:r>
              <w:rPr>
                <w:sz w:val="20"/>
                <w:szCs w:val="20"/>
              </w:rPr>
              <w:t>39 065,00</w:t>
            </w:r>
          </w:p>
        </w:tc>
      </w:tr>
      <w:tr w:rsidR="00C2166E" w:rsidRPr="003E7FD0" w:rsidTr="00A546B0">
        <w:trPr>
          <w:trHeight w:val="537"/>
        </w:trPr>
        <w:tc>
          <w:tcPr>
            <w:tcW w:w="3686" w:type="dxa"/>
            <w:vMerge/>
            <w:tcBorders>
              <w:left w:val="single" w:sz="4" w:space="0" w:color="auto"/>
              <w:right w:val="single" w:sz="4" w:space="0" w:color="auto"/>
            </w:tcBorders>
            <w:shd w:val="clear" w:color="auto" w:fill="F2DBDB"/>
            <w:vAlign w:val="center"/>
          </w:tcPr>
          <w:p w:rsidR="00C2166E" w:rsidRPr="003E7FD0" w:rsidRDefault="00C2166E" w:rsidP="005B6FAC">
            <w:pPr>
              <w:rPr>
                <w:b/>
                <w:sz w:val="20"/>
                <w:szCs w:val="20"/>
              </w:rPr>
            </w:pPr>
          </w:p>
        </w:tc>
        <w:tc>
          <w:tcPr>
            <w:tcW w:w="3118" w:type="dxa"/>
            <w:tcBorders>
              <w:top w:val="double" w:sz="4" w:space="0" w:color="auto"/>
              <w:left w:val="single" w:sz="4" w:space="0" w:color="auto"/>
              <w:right w:val="single" w:sz="4" w:space="0" w:color="auto"/>
            </w:tcBorders>
          </w:tcPr>
          <w:p w:rsidR="00114AE0" w:rsidRPr="00114AE0" w:rsidRDefault="00114AE0" w:rsidP="00114AE0">
            <w:pPr>
              <w:rPr>
                <w:b/>
                <w:sz w:val="20"/>
              </w:rPr>
            </w:pPr>
            <w:r w:rsidRPr="00114AE0">
              <w:rPr>
                <w:b/>
                <w:sz w:val="20"/>
              </w:rPr>
              <w:t>SIA „</w:t>
            </w:r>
            <w:proofErr w:type="spellStart"/>
            <w:r w:rsidRPr="00114AE0">
              <w:rPr>
                <w:b/>
                <w:sz w:val="20"/>
              </w:rPr>
              <w:t>Karlo</w:t>
            </w:r>
            <w:proofErr w:type="spellEnd"/>
            <w:r w:rsidRPr="00114AE0">
              <w:rPr>
                <w:b/>
                <w:sz w:val="20"/>
              </w:rPr>
              <w:t xml:space="preserve"> Motors”</w:t>
            </w:r>
          </w:p>
          <w:p w:rsidR="00C2166E" w:rsidRPr="003E7FD0" w:rsidRDefault="00114AE0" w:rsidP="00114AE0">
            <w:pPr>
              <w:rPr>
                <w:sz w:val="20"/>
                <w:szCs w:val="20"/>
              </w:rPr>
            </w:pPr>
            <w:r w:rsidRPr="00114AE0">
              <w:rPr>
                <w:sz w:val="20"/>
              </w:rPr>
              <w:t>Reģ.Nr.40003567339</w:t>
            </w:r>
          </w:p>
        </w:tc>
        <w:tc>
          <w:tcPr>
            <w:tcW w:w="2693" w:type="dxa"/>
            <w:tcBorders>
              <w:top w:val="double" w:sz="4" w:space="0" w:color="auto"/>
              <w:left w:val="single" w:sz="4" w:space="0" w:color="auto"/>
              <w:right w:val="single" w:sz="4" w:space="0" w:color="auto"/>
            </w:tcBorders>
          </w:tcPr>
          <w:p w:rsidR="00C2166E" w:rsidRPr="003E7FD0" w:rsidRDefault="00C2166E" w:rsidP="008A1646">
            <w:pPr>
              <w:jc w:val="center"/>
              <w:rPr>
                <w:sz w:val="20"/>
                <w:szCs w:val="20"/>
              </w:rPr>
            </w:pPr>
          </w:p>
          <w:p w:rsidR="00C2166E" w:rsidRPr="003E7FD0" w:rsidRDefault="00A546B0" w:rsidP="008A1646">
            <w:pPr>
              <w:jc w:val="center"/>
              <w:rPr>
                <w:sz w:val="20"/>
                <w:szCs w:val="20"/>
              </w:rPr>
            </w:pPr>
            <w:r>
              <w:rPr>
                <w:sz w:val="20"/>
                <w:szCs w:val="20"/>
              </w:rPr>
              <w:t>37 020,00</w:t>
            </w:r>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9C0CCC" w:rsidRPr="00A546B0" w:rsidRDefault="009C0CCC" w:rsidP="00A546B0">
            <w:pPr>
              <w:rPr>
                <w:b/>
                <w:sz w:val="20"/>
              </w:rPr>
            </w:pPr>
            <w:r w:rsidRPr="003E7FD0">
              <w:rPr>
                <w:b/>
                <w:sz w:val="20"/>
                <w:szCs w:val="20"/>
              </w:rPr>
              <w:t xml:space="preserve"> </w:t>
            </w:r>
            <w:r w:rsidR="00A546B0" w:rsidRPr="00114AE0">
              <w:rPr>
                <w:b/>
                <w:sz w:val="20"/>
              </w:rPr>
              <w:t>SIA „</w:t>
            </w:r>
            <w:proofErr w:type="spellStart"/>
            <w:r w:rsidR="00A546B0" w:rsidRPr="00114AE0">
              <w:rPr>
                <w:b/>
                <w:sz w:val="20"/>
              </w:rPr>
              <w:t>Karlo</w:t>
            </w:r>
            <w:proofErr w:type="spellEnd"/>
            <w:r w:rsidR="00A546B0" w:rsidRPr="00114AE0">
              <w:rPr>
                <w:b/>
                <w:sz w:val="20"/>
              </w:rPr>
              <w:t xml:space="preserve"> Motors”</w:t>
            </w:r>
            <w:r w:rsidR="00A546B0">
              <w:rPr>
                <w:b/>
                <w:sz w:val="20"/>
              </w:rPr>
              <w:t xml:space="preserve"> </w:t>
            </w:r>
            <w:proofErr w:type="gramStart"/>
            <w:r w:rsidR="00C540AB" w:rsidRPr="00D62FFA">
              <w:rPr>
                <w:sz w:val="20"/>
                <w:szCs w:val="20"/>
              </w:rPr>
              <w:t>(</w:t>
            </w:r>
            <w:proofErr w:type="gramEnd"/>
            <w:r w:rsidR="00C540AB" w:rsidRPr="00D62FFA">
              <w:rPr>
                <w:sz w:val="20"/>
                <w:szCs w:val="20"/>
              </w:rPr>
              <w:t>Reģ. Nr.</w:t>
            </w:r>
            <w:r w:rsidR="00A546B0" w:rsidRPr="00114AE0">
              <w:rPr>
                <w:sz w:val="20"/>
              </w:rPr>
              <w:t xml:space="preserve"> 40003567339</w:t>
            </w:r>
            <w:r w:rsidR="00C540AB" w:rsidRPr="00D62FFA">
              <w:rPr>
                <w:i/>
                <w:sz w:val="20"/>
                <w:szCs w:val="20"/>
              </w:rPr>
              <w:t>,</w:t>
            </w:r>
            <w:r w:rsidR="0076029C" w:rsidRPr="00D62FFA">
              <w:rPr>
                <w:sz w:val="20"/>
                <w:szCs w:val="20"/>
              </w:rPr>
              <w:t xml:space="preserve"> </w:t>
            </w:r>
            <w:r w:rsidR="00C540AB" w:rsidRPr="00D62FFA">
              <w:rPr>
                <w:bCs/>
                <w:sz w:val="20"/>
                <w:szCs w:val="20"/>
              </w:rPr>
              <w:t xml:space="preserve">juridiskā adrese: </w:t>
            </w:r>
            <w:r w:rsidR="00A546B0">
              <w:rPr>
                <w:bCs/>
                <w:sz w:val="20"/>
                <w:szCs w:val="20"/>
              </w:rPr>
              <w:t>Vecā Biķernieku iela 3</w:t>
            </w:r>
            <w:r w:rsidR="0076029C" w:rsidRPr="00D62FFA">
              <w:rPr>
                <w:bCs/>
                <w:sz w:val="20"/>
                <w:szCs w:val="20"/>
              </w:rPr>
              <w:t xml:space="preserve">, </w:t>
            </w:r>
            <w:r w:rsidR="00D62FFA">
              <w:rPr>
                <w:bCs/>
                <w:sz w:val="20"/>
                <w:szCs w:val="20"/>
              </w:rPr>
              <w:t>Rīga</w:t>
            </w:r>
            <w:r w:rsidR="0076029C" w:rsidRPr="00D62FFA">
              <w:rPr>
                <w:bCs/>
                <w:sz w:val="20"/>
                <w:szCs w:val="20"/>
              </w:rPr>
              <w:t>, LV-</w:t>
            </w:r>
            <w:r w:rsidR="007338F2">
              <w:rPr>
                <w:bCs/>
                <w:sz w:val="20"/>
                <w:szCs w:val="20"/>
              </w:rPr>
              <w:t>10</w:t>
            </w:r>
            <w:r w:rsidR="00A546B0">
              <w:rPr>
                <w:bCs/>
                <w:sz w:val="20"/>
                <w:szCs w:val="20"/>
              </w:rPr>
              <w:t>67</w:t>
            </w:r>
            <w:r w:rsidR="0076029C" w:rsidRPr="00D62FFA">
              <w:rPr>
                <w:bCs/>
                <w:sz w:val="20"/>
                <w:szCs w:val="20"/>
              </w:rPr>
              <w:t>)</w:t>
            </w:r>
            <w:r w:rsidRPr="00D62FFA">
              <w:rPr>
                <w:sz w:val="20"/>
                <w:szCs w:val="20"/>
              </w:rPr>
              <w:t xml:space="preserve">, </w:t>
            </w:r>
            <w:r w:rsidRPr="00D62FFA">
              <w:rPr>
                <w:b/>
                <w:sz w:val="20"/>
                <w:szCs w:val="20"/>
              </w:rPr>
              <w:t xml:space="preserve">piedāvātā līgumcena EUR </w:t>
            </w:r>
            <w:r w:rsidR="00A546B0" w:rsidRPr="00A546B0">
              <w:rPr>
                <w:b/>
                <w:sz w:val="20"/>
              </w:rPr>
              <w:t>37 020,00</w:t>
            </w:r>
            <w:r w:rsidR="00A546B0" w:rsidRPr="00A546B0">
              <w:rPr>
                <w:sz w:val="20"/>
              </w:rPr>
              <w:t xml:space="preserve"> (trīsdesmit septiņi tūkstoši divdesmit </w:t>
            </w:r>
            <w:proofErr w:type="spellStart"/>
            <w:r w:rsidR="00A546B0" w:rsidRPr="00A546B0">
              <w:rPr>
                <w:i/>
                <w:sz w:val="20"/>
              </w:rPr>
              <w:t>euro</w:t>
            </w:r>
            <w:proofErr w:type="spellEnd"/>
            <w:r w:rsidR="00A546B0" w:rsidRPr="00A546B0">
              <w:rPr>
                <w:sz w:val="20"/>
              </w:rPr>
              <w:t>, 00 centi)</w:t>
            </w:r>
            <w:r w:rsidR="00C540AB" w:rsidRPr="00A546B0">
              <w:rPr>
                <w:sz w:val="16"/>
                <w:szCs w:val="20"/>
              </w:rPr>
              <w:t>.</w:t>
            </w:r>
            <w:proofErr w:type="gramStart"/>
            <w:r w:rsidRPr="00A546B0">
              <w:rPr>
                <w:sz w:val="16"/>
                <w:szCs w:val="20"/>
              </w:rPr>
              <w:t xml:space="preserve">   </w:t>
            </w:r>
            <w:r w:rsidRPr="00A546B0">
              <w:rPr>
                <w:b/>
                <w:sz w:val="16"/>
                <w:szCs w:val="20"/>
              </w:rPr>
              <w:t xml:space="preserve"> </w:t>
            </w:r>
            <w:r w:rsidRPr="00A546B0">
              <w:rPr>
                <w:sz w:val="16"/>
                <w:szCs w:val="20"/>
              </w:rPr>
              <w:t xml:space="preserve">    </w:t>
            </w:r>
            <w:proofErr w:type="gramEnd"/>
          </w:p>
        </w:tc>
      </w:tr>
      <w:tr w:rsidR="009C0CCC" w:rsidRPr="003E7FD0"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bCs/>
                <w:iCs/>
                <w:sz w:val="20"/>
                <w:szCs w:val="20"/>
              </w:rPr>
            </w:pPr>
            <w:r w:rsidRPr="003E7FD0">
              <w:rPr>
                <w:b/>
                <w:bCs/>
                <w:iCs/>
                <w:sz w:val="20"/>
                <w:szCs w:val="20"/>
              </w:rPr>
              <w:t xml:space="preserve">Iepirkumu komisijas </w:t>
            </w:r>
            <w:smartTag w:uri="schemas-tilde-lv/tildestengine" w:element="veidnes">
              <w:smartTagPr>
                <w:attr w:name="text" w:val="lēmuma"/>
                <w:attr w:name="id" w:val="-1"/>
                <w:attr w:name="baseform" w:val="lēmum|s"/>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114AE0" w:rsidP="00FD1867">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12</w:t>
            </w:r>
            <w:r w:rsidR="009C0CCC" w:rsidRPr="003E7FD0">
              <w:rPr>
                <w:rFonts w:ascii="Times New Roman" w:hAnsi="Times New Roman" w:cs="Times New Roman"/>
                <w:bCs/>
                <w:iCs/>
                <w:sz w:val="20"/>
                <w:szCs w:val="20"/>
              </w:rPr>
              <w:t>.</w:t>
            </w:r>
            <w:r w:rsidR="009C0CCC" w:rsidRPr="003E7FD0">
              <w:rPr>
                <w:rFonts w:ascii="Times New Roman" w:hAnsi="Times New Roman" w:cs="Times New Roman"/>
                <w:bCs/>
                <w:iCs/>
                <w:sz w:val="20"/>
                <w:szCs w:val="20"/>
                <w:shd w:val="clear" w:color="auto" w:fill="FFFFFF"/>
              </w:rPr>
              <w:t>0</w:t>
            </w:r>
            <w:r w:rsidR="00FD1867">
              <w:rPr>
                <w:rFonts w:ascii="Times New Roman" w:hAnsi="Times New Roman" w:cs="Times New Roman"/>
                <w:bCs/>
                <w:iCs/>
                <w:sz w:val="20"/>
                <w:szCs w:val="20"/>
                <w:shd w:val="clear" w:color="auto" w:fill="FFFFFF"/>
              </w:rPr>
              <w:t>6</w:t>
            </w:r>
            <w:r w:rsidR="009C0CCC" w:rsidRPr="003E7FD0">
              <w:rPr>
                <w:rFonts w:ascii="Times New Roman" w:hAnsi="Times New Roman" w:cs="Times New Roman"/>
                <w:bCs/>
                <w:iCs/>
                <w:sz w:val="20"/>
                <w:szCs w:val="20"/>
                <w:shd w:val="clear" w:color="auto" w:fill="FFFFFF"/>
              </w:rPr>
              <w:t>.2018.</w:t>
            </w:r>
          </w:p>
        </w:tc>
      </w:tr>
      <w:tr w:rsidR="005C39E8" w:rsidRPr="003E7FD0" w:rsidTr="00387CA6">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5C39E8" w:rsidRPr="003E7FD0" w:rsidRDefault="005C39E8" w:rsidP="00D62FFA">
            <w:pPr>
              <w:tabs>
                <w:tab w:val="left" w:pos="7020"/>
              </w:tabs>
              <w:jc w:val="both"/>
              <w:rPr>
                <w:b/>
                <w:sz w:val="20"/>
                <w:szCs w:val="20"/>
              </w:rPr>
            </w:pPr>
            <w:r>
              <w:rPr>
                <w:b/>
                <w:sz w:val="20"/>
                <w:szCs w:val="20"/>
              </w:rPr>
              <w:lastRenderedPageBreak/>
              <w:t>Noraidītie un/</w:t>
            </w:r>
            <w:r w:rsidR="000A1F37">
              <w:rPr>
                <w:b/>
                <w:sz w:val="20"/>
                <w:szCs w:val="20"/>
              </w:rPr>
              <w:t>vai izslēgtie</w:t>
            </w:r>
            <w:r w:rsidRPr="003E7FD0">
              <w:rPr>
                <w:b/>
                <w:sz w:val="20"/>
                <w:szCs w:val="20"/>
              </w:rPr>
              <w:t xml:space="preserve"> pretendent</w:t>
            </w:r>
            <w:r>
              <w:rPr>
                <w:b/>
                <w:sz w:val="20"/>
                <w:szCs w:val="20"/>
              </w:rPr>
              <w:t>i</w:t>
            </w:r>
          </w:p>
        </w:tc>
        <w:tc>
          <w:tcPr>
            <w:tcW w:w="5811" w:type="dxa"/>
            <w:gridSpan w:val="2"/>
            <w:tcBorders>
              <w:top w:val="single" w:sz="4" w:space="0" w:color="auto"/>
              <w:left w:val="single" w:sz="4" w:space="0" w:color="auto"/>
              <w:right w:val="single" w:sz="4" w:space="0" w:color="auto"/>
            </w:tcBorders>
            <w:shd w:val="clear" w:color="auto" w:fill="auto"/>
            <w:vAlign w:val="center"/>
          </w:tcPr>
          <w:p w:rsidR="005C39E8" w:rsidRDefault="005C39E8" w:rsidP="00D62FFA">
            <w:pPr>
              <w:tabs>
                <w:tab w:val="left" w:pos="7020"/>
              </w:tabs>
              <w:jc w:val="both"/>
              <w:rPr>
                <w:sz w:val="20"/>
              </w:rPr>
            </w:pPr>
          </w:p>
          <w:p w:rsidR="005C39E8" w:rsidRPr="005C39E8" w:rsidRDefault="005C39E8" w:rsidP="00D62FFA">
            <w:pPr>
              <w:tabs>
                <w:tab w:val="left" w:pos="7020"/>
              </w:tabs>
              <w:jc w:val="both"/>
              <w:rPr>
                <w:sz w:val="20"/>
                <w:szCs w:val="20"/>
              </w:rPr>
            </w:pPr>
            <w:r w:rsidRPr="005C39E8">
              <w:rPr>
                <w:sz w:val="20"/>
              </w:rPr>
              <w:t>Nav noraidīt</w:t>
            </w:r>
            <w:r w:rsidR="000A1F37">
              <w:rPr>
                <w:sz w:val="20"/>
              </w:rPr>
              <w:t>u</w:t>
            </w:r>
            <w:r w:rsidRPr="005C39E8">
              <w:rPr>
                <w:sz w:val="20"/>
              </w:rPr>
              <w:t xml:space="preserve"> un/vai izslēgt</w:t>
            </w:r>
            <w:r w:rsidR="000A1F37">
              <w:rPr>
                <w:sz w:val="20"/>
              </w:rPr>
              <w:t>u</w:t>
            </w:r>
            <w:r w:rsidRPr="005C39E8">
              <w:rPr>
                <w:sz w:val="20"/>
              </w:rPr>
              <w:t xml:space="preserve"> pretendent</w:t>
            </w:r>
            <w:r w:rsidR="000A1F37">
              <w:rPr>
                <w:sz w:val="20"/>
              </w:rPr>
              <w:t>u</w:t>
            </w:r>
          </w:p>
          <w:p w:rsidR="005C39E8" w:rsidRPr="003E7FD0" w:rsidRDefault="005C39E8" w:rsidP="00D62FFA">
            <w:pPr>
              <w:tabs>
                <w:tab w:val="left" w:pos="7020"/>
              </w:tabs>
              <w:jc w:val="both"/>
              <w:rPr>
                <w:b/>
                <w:sz w:val="20"/>
                <w:szCs w:val="20"/>
              </w:rPr>
            </w:pPr>
          </w:p>
        </w:tc>
      </w:tr>
      <w:tr w:rsidR="009C0CCC" w:rsidRPr="003E7FD0" w:rsidTr="002B082A">
        <w:trPr>
          <w:cantSplit/>
          <w:trHeight w:val="615"/>
        </w:trPr>
        <w:tc>
          <w:tcPr>
            <w:tcW w:w="3686" w:type="dxa"/>
            <w:tcBorders>
              <w:top w:val="single" w:sz="4" w:space="0" w:color="auto"/>
              <w:left w:val="single" w:sz="4" w:space="0" w:color="auto"/>
              <w:right w:val="single" w:sz="4" w:space="0" w:color="auto"/>
            </w:tcBorders>
            <w:shd w:val="clear" w:color="auto" w:fill="auto"/>
            <w:vAlign w:val="center"/>
          </w:tcPr>
          <w:p w:rsidR="009C0CCC" w:rsidRPr="003E7FD0" w:rsidRDefault="009C0CCC" w:rsidP="00A761DE">
            <w:pPr>
              <w:rPr>
                <w:b/>
                <w:sz w:val="20"/>
                <w:szCs w:val="20"/>
              </w:rPr>
            </w:pPr>
            <w:r w:rsidRPr="003E7F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9C0CCC" w:rsidRPr="003E7FD0" w:rsidRDefault="009C0CCC" w:rsidP="00A761DE">
            <w:pPr>
              <w:tabs>
                <w:tab w:val="left" w:pos="7020"/>
              </w:tabs>
              <w:jc w:val="both"/>
              <w:rPr>
                <w:sz w:val="20"/>
                <w:szCs w:val="20"/>
              </w:rPr>
            </w:pPr>
          </w:p>
          <w:p w:rsidR="009C0CCC" w:rsidRPr="003E7FD0" w:rsidRDefault="00C540AB" w:rsidP="00B50697">
            <w:pPr>
              <w:tabs>
                <w:tab w:val="left" w:pos="7020"/>
              </w:tabs>
              <w:jc w:val="both"/>
              <w:rPr>
                <w:sz w:val="20"/>
                <w:szCs w:val="20"/>
              </w:rPr>
            </w:pPr>
            <w:r w:rsidRPr="003E7FD0">
              <w:rPr>
                <w:sz w:val="20"/>
                <w:szCs w:val="20"/>
              </w:rPr>
              <w:t xml:space="preserve">Saulkrasti, </w:t>
            </w:r>
            <w:r w:rsidR="007338F2">
              <w:rPr>
                <w:sz w:val="20"/>
                <w:szCs w:val="20"/>
              </w:rPr>
              <w:t>1</w:t>
            </w:r>
            <w:r w:rsidR="00B50697">
              <w:rPr>
                <w:sz w:val="20"/>
                <w:szCs w:val="20"/>
              </w:rPr>
              <w:t>2</w:t>
            </w:r>
            <w:r w:rsidR="00114AE0">
              <w:rPr>
                <w:sz w:val="20"/>
                <w:szCs w:val="20"/>
              </w:rPr>
              <w:t>.</w:t>
            </w:r>
            <w:r w:rsidR="009C0CCC" w:rsidRPr="003E7FD0">
              <w:rPr>
                <w:sz w:val="20"/>
                <w:szCs w:val="20"/>
              </w:rPr>
              <w:t>0</w:t>
            </w:r>
            <w:r w:rsidR="00FD1867">
              <w:rPr>
                <w:sz w:val="20"/>
                <w:szCs w:val="20"/>
              </w:rPr>
              <w:t>6</w:t>
            </w:r>
            <w:r w:rsidR="009C0CCC" w:rsidRPr="003E7FD0">
              <w:rPr>
                <w:sz w:val="20"/>
                <w:szCs w:val="20"/>
              </w:rPr>
              <w:t>.2018.</w:t>
            </w:r>
          </w:p>
        </w:tc>
      </w:tr>
      <w:tr w:rsidR="009C0CCC" w:rsidRPr="003E7FD0" w:rsidTr="002B082A">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9C0CCC" w:rsidRPr="003E7FD0" w:rsidRDefault="009C0CCC" w:rsidP="002B082A">
            <w:pPr>
              <w:rPr>
                <w:b/>
                <w:sz w:val="20"/>
                <w:szCs w:val="20"/>
              </w:rPr>
            </w:pPr>
            <w:r w:rsidRPr="003E7FD0">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9C0CCC" w:rsidRPr="003E7FD0" w:rsidRDefault="009C0CCC" w:rsidP="005B6FAC">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w:t>
            </w:r>
            <w:bookmarkStart w:id="0" w:name="_GoBack"/>
            <w:bookmarkEnd w:id="0"/>
            <w:r w:rsidRPr="003E7FD0">
              <w:rPr>
                <w:i/>
                <w:color w:val="000000"/>
                <w:sz w:val="20"/>
                <w:szCs w:val="20"/>
              </w:rPr>
              <w:t>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0035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a vietnieks</w:t>
            </w:r>
            <w:proofErr w:type="gramStart"/>
            <w:r w:rsidR="00676C35" w:rsidRPr="003E7FD0">
              <w:rPr>
                <w:sz w:val="20"/>
                <w:szCs w:val="20"/>
              </w:rPr>
              <w:t xml:space="preserve">             </w:t>
            </w:r>
            <w:proofErr w:type="gramEnd"/>
            <w:r w:rsidR="00850781">
              <w:rPr>
                <w:i/>
                <w:sz w:val="20"/>
                <w:szCs w:val="20"/>
              </w:rPr>
              <w:t>(paraksts)</w:t>
            </w:r>
          </w:p>
        </w:tc>
        <w:tc>
          <w:tcPr>
            <w:tcW w:w="2126" w:type="dxa"/>
            <w:shd w:val="clear" w:color="auto" w:fill="auto"/>
          </w:tcPr>
          <w:p w:rsidR="00166FEF" w:rsidRPr="003E7FD0" w:rsidRDefault="0076029C" w:rsidP="00C17700">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850781" w:rsidRPr="00850781">
              <w:rPr>
                <w:i/>
                <w:sz w:val="20"/>
                <w:szCs w:val="20"/>
              </w:rPr>
              <w:t>(paraksts)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FD1867" w:rsidP="00BB2EBD">
            <w:pPr>
              <w:ind w:right="-694"/>
              <w:jc w:val="both"/>
              <w:rPr>
                <w:sz w:val="20"/>
                <w:szCs w:val="20"/>
              </w:rPr>
            </w:pPr>
            <w:r>
              <w:rPr>
                <w:sz w:val="20"/>
                <w:szCs w:val="20"/>
              </w:rPr>
              <w:t>V.Timermane</w:t>
            </w:r>
          </w:p>
        </w:tc>
      </w:tr>
    </w:tbl>
    <w:p w:rsidR="00166FEF" w:rsidRPr="00153467" w:rsidRDefault="00166FEF" w:rsidP="00004FFC">
      <w:pPr>
        <w:rPr>
          <w:rStyle w:val="Emphasis"/>
          <w:sz w:val="20"/>
          <w:szCs w:val="20"/>
        </w:rPr>
      </w:pPr>
    </w:p>
    <w:sectPr w:rsidR="00166FEF"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B0" w:rsidRDefault="005D4DB0" w:rsidP="00EE364D">
      <w:r>
        <w:separator/>
      </w:r>
    </w:p>
  </w:endnote>
  <w:endnote w:type="continuationSeparator" w:id="0">
    <w:p w:rsidR="005D4DB0" w:rsidRDefault="005D4DB0"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B0" w:rsidRDefault="005D4DB0" w:rsidP="00EE364D">
      <w:r>
        <w:separator/>
      </w:r>
    </w:p>
  </w:footnote>
  <w:footnote w:type="continuationSeparator" w:id="0">
    <w:p w:rsidR="005D4DB0" w:rsidRDefault="005D4DB0"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30F2F"/>
    <w:rsid w:val="0004714E"/>
    <w:rsid w:val="00051B1E"/>
    <w:rsid w:val="0005681B"/>
    <w:rsid w:val="000664C1"/>
    <w:rsid w:val="0007156A"/>
    <w:rsid w:val="00086A8F"/>
    <w:rsid w:val="00096318"/>
    <w:rsid w:val="000970C5"/>
    <w:rsid w:val="00097A27"/>
    <w:rsid w:val="000A1F37"/>
    <w:rsid w:val="000B2A3F"/>
    <w:rsid w:val="000B3B1A"/>
    <w:rsid w:val="000C2C7D"/>
    <w:rsid w:val="000C3AD5"/>
    <w:rsid w:val="000C6F55"/>
    <w:rsid w:val="000D1DB0"/>
    <w:rsid w:val="000D237F"/>
    <w:rsid w:val="000E065D"/>
    <w:rsid w:val="000E08DB"/>
    <w:rsid w:val="000E3C2B"/>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34CD1"/>
    <w:rsid w:val="00455617"/>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7C85"/>
    <w:rsid w:val="005933C8"/>
    <w:rsid w:val="005A5D4C"/>
    <w:rsid w:val="005B6FAC"/>
    <w:rsid w:val="005B794A"/>
    <w:rsid w:val="005C0AE8"/>
    <w:rsid w:val="005C0BEC"/>
    <w:rsid w:val="005C39E8"/>
    <w:rsid w:val="005C446F"/>
    <w:rsid w:val="005D063B"/>
    <w:rsid w:val="005D0D8E"/>
    <w:rsid w:val="005D4DB0"/>
    <w:rsid w:val="005F363C"/>
    <w:rsid w:val="005F4783"/>
    <w:rsid w:val="006055C5"/>
    <w:rsid w:val="0060580F"/>
    <w:rsid w:val="00613FF9"/>
    <w:rsid w:val="0061608E"/>
    <w:rsid w:val="00623888"/>
    <w:rsid w:val="00625850"/>
    <w:rsid w:val="006477BC"/>
    <w:rsid w:val="00676C35"/>
    <w:rsid w:val="00690754"/>
    <w:rsid w:val="006968D5"/>
    <w:rsid w:val="006A3433"/>
    <w:rsid w:val="006A51DA"/>
    <w:rsid w:val="006A680C"/>
    <w:rsid w:val="006B5BD4"/>
    <w:rsid w:val="006F5AEF"/>
    <w:rsid w:val="00700670"/>
    <w:rsid w:val="00700902"/>
    <w:rsid w:val="00704011"/>
    <w:rsid w:val="007103E1"/>
    <w:rsid w:val="00712FF1"/>
    <w:rsid w:val="00716E0C"/>
    <w:rsid w:val="007232C8"/>
    <w:rsid w:val="0072333E"/>
    <w:rsid w:val="007338F2"/>
    <w:rsid w:val="0076029C"/>
    <w:rsid w:val="00766538"/>
    <w:rsid w:val="00767BD0"/>
    <w:rsid w:val="00770EBD"/>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C78"/>
    <w:rsid w:val="00897B2E"/>
    <w:rsid w:val="008A1B2B"/>
    <w:rsid w:val="008A3BEE"/>
    <w:rsid w:val="008D7863"/>
    <w:rsid w:val="008E3641"/>
    <w:rsid w:val="008F6701"/>
    <w:rsid w:val="008F71B5"/>
    <w:rsid w:val="0091237F"/>
    <w:rsid w:val="00930106"/>
    <w:rsid w:val="0095053E"/>
    <w:rsid w:val="0095073A"/>
    <w:rsid w:val="0096121A"/>
    <w:rsid w:val="0097141F"/>
    <w:rsid w:val="00976CE9"/>
    <w:rsid w:val="00982833"/>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546B0"/>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3C97"/>
    <w:rsid w:val="00B3423C"/>
    <w:rsid w:val="00B34BFF"/>
    <w:rsid w:val="00B36D39"/>
    <w:rsid w:val="00B40B22"/>
    <w:rsid w:val="00B44E54"/>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26E1"/>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F043DD"/>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D1867"/>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B041-C9C1-46C7-A76D-E0B8D892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2275</Words>
  <Characters>1297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24</cp:revision>
  <cp:lastPrinted>2018-06-13T06:58:00Z</cp:lastPrinted>
  <dcterms:created xsi:type="dcterms:W3CDTF">2018-05-25T07:24:00Z</dcterms:created>
  <dcterms:modified xsi:type="dcterms:W3CDTF">2018-06-13T07:11:00Z</dcterms:modified>
</cp:coreProperties>
</file>