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794" w:rsidRDefault="003B7794" w:rsidP="00A221BE">
      <w:pPr>
        <w:jc w:val="center"/>
        <w:rPr>
          <w:rFonts w:ascii="Arial Rounded MT Bold" w:hAnsi="Arial Rounded MT Bold" w:cs="Arial Rounded MT Bold"/>
          <w:b/>
          <w:sz w:val="36"/>
          <w:szCs w:val="36"/>
        </w:rPr>
      </w:pPr>
      <w:r>
        <w:rPr>
          <w:rFonts w:asciiTheme="majorHAnsi" w:hAnsiTheme="majorHAnsi"/>
          <w:b/>
          <w:i/>
          <w:noProof/>
          <w:sz w:val="32"/>
          <w:szCs w:val="32"/>
          <w:u w:val="single"/>
          <w:lang w:eastAsia="lv-LV"/>
        </w:rPr>
        <w:drawing>
          <wp:anchor distT="0" distB="0" distL="114300" distR="114300" simplePos="0" relativeHeight="251658240" behindDoc="1" locked="0" layoutInCell="1" allowOverlap="1">
            <wp:simplePos x="0" y="0"/>
            <wp:positionH relativeFrom="column">
              <wp:posOffset>-933450</wp:posOffset>
            </wp:positionH>
            <wp:positionV relativeFrom="paragraph">
              <wp:posOffset>-647700</wp:posOffset>
            </wp:positionV>
            <wp:extent cx="1836420" cy="552450"/>
            <wp:effectExtent l="0" t="0" r="0" b="0"/>
            <wp:wrapNone/>
            <wp:docPr id="1" name="Picture 1" descr="C:\Users\Atis Heinols\Desktop\lejupielād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is Heinols\Desktop\lejupielāde (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6420" cy="552450"/>
                    </a:xfrm>
                    <a:prstGeom prst="rect">
                      <a:avLst/>
                    </a:prstGeom>
                    <a:noFill/>
                    <a:ln>
                      <a:noFill/>
                    </a:ln>
                  </pic:spPr>
                </pic:pic>
              </a:graphicData>
            </a:graphic>
          </wp:anchor>
        </w:drawing>
      </w:r>
      <w:r w:rsidR="00A221BE" w:rsidRPr="003B7794">
        <w:rPr>
          <w:rFonts w:ascii="Arial Rounded MT Bold" w:hAnsi="Arial Rounded MT Bold" w:cs="Aharoni"/>
          <w:b/>
          <w:sz w:val="36"/>
          <w:szCs w:val="36"/>
        </w:rPr>
        <w:t xml:space="preserve">Saulkrastu </w:t>
      </w:r>
      <w:r w:rsidR="00ED6863">
        <w:rPr>
          <w:rFonts w:ascii="Arial Rounded MT Bold" w:hAnsi="Arial Rounded MT Bold" w:cs="Aharoni"/>
          <w:b/>
          <w:sz w:val="36"/>
          <w:szCs w:val="36"/>
        </w:rPr>
        <w:t xml:space="preserve">Rudens </w:t>
      </w:r>
      <w:r w:rsidR="00A221BE" w:rsidRPr="003B7794">
        <w:rPr>
          <w:rFonts w:ascii="Arial Rounded MT Bold" w:hAnsi="Arial Rounded MT Bold" w:cs="Aharoni"/>
          <w:b/>
          <w:sz w:val="36"/>
          <w:szCs w:val="36"/>
        </w:rPr>
        <w:t xml:space="preserve">velo </w:t>
      </w:r>
      <w:r w:rsidR="00ED6863">
        <w:rPr>
          <w:rFonts w:ascii="Arial Rounded MT Bold" w:hAnsi="Arial Rounded MT Bold" w:cs="Aharoni"/>
          <w:b/>
          <w:sz w:val="36"/>
          <w:szCs w:val="36"/>
        </w:rPr>
        <w:t>kross</w:t>
      </w:r>
    </w:p>
    <w:p w:rsidR="00A221BE" w:rsidRPr="003B7794" w:rsidRDefault="00A221BE" w:rsidP="00ED6863">
      <w:pPr>
        <w:rPr>
          <w:rFonts w:ascii="Arial Rounded MT Bold" w:hAnsi="Arial Rounded MT Bold" w:cs="Aharoni"/>
          <w:color w:val="0D0D0D" w:themeColor="text1" w:themeTint="F2"/>
          <w:sz w:val="36"/>
          <w:szCs w:val="36"/>
          <w14:textOutline w14:w="0" w14:cap="flat" w14:cmpd="sng" w14:algn="ctr">
            <w14:noFill/>
            <w14:prstDash w14:val="solid"/>
            <w14:round/>
          </w14:textOutline>
        </w:rPr>
      </w:pPr>
    </w:p>
    <w:p w:rsidR="00A221BE" w:rsidRPr="00A221BE" w:rsidRDefault="00A221BE" w:rsidP="00A221BE">
      <w:pPr>
        <w:rPr>
          <w:rFonts w:asciiTheme="majorHAnsi" w:hAnsiTheme="majorHAnsi"/>
          <w:b/>
          <w:i/>
          <w:sz w:val="32"/>
          <w:szCs w:val="32"/>
          <w:u w:val="single"/>
        </w:rPr>
      </w:pPr>
      <w:r w:rsidRPr="00A221BE">
        <w:rPr>
          <w:rFonts w:asciiTheme="majorHAnsi" w:hAnsiTheme="majorHAnsi"/>
          <w:b/>
          <w:i/>
          <w:sz w:val="32"/>
          <w:szCs w:val="32"/>
          <w:u w:val="single"/>
        </w:rPr>
        <w:t>Nolikums</w:t>
      </w:r>
    </w:p>
    <w:p w:rsidR="00A221BE" w:rsidRPr="00A221BE" w:rsidRDefault="00A221BE" w:rsidP="00A221BE">
      <w:r w:rsidRPr="00A221BE">
        <w:t>1. MĒRĶIS UN UZDEVUMI</w:t>
      </w:r>
    </w:p>
    <w:p w:rsidR="00A221BE" w:rsidRDefault="00A221BE" w:rsidP="00C01A23">
      <w:pPr>
        <w:pStyle w:val="Sarakstarindkopa"/>
        <w:numPr>
          <w:ilvl w:val="0"/>
          <w:numId w:val="4"/>
        </w:numPr>
      </w:pPr>
      <w:r w:rsidRPr="00A221BE">
        <w:t>Populariz</w:t>
      </w:r>
      <w:r>
        <w:t>ēt riteņbraukšanas sportu, Saulkrastu iedzīvotāju vidū. </w:t>
      </w:r>
    </w:p>
    <w:p w:rsidR="00A221BE" w:rsidRDefault="00A221BE" w:rsidP="00C01A23">
      <w:pPr>
        <w:pStyle w:val="Sarakstarindkopa"/>
        <w:numPr>
          <w:ilvl w:val="0"/>
          <w:numId w:val="4"/>
        </w:numPr>
      </w:pPr>
      <w:r w:rsidRPr="00A221BE">
        <w:t>Veicināt ar riteņbraukšanu saistītu ves</w:t>
      </w:r>
      <w:r>
        <w:t>elīgu un aktīvu dzīvesveidu.</w:t>
      </w:r>
    </w:p>
    <w:p w:rsidR="00A221BE" w:rsidRPr="00A221BE" w:rsidRDefault="00A221BE" w:rsidP="00C01A23">
      <w:pPr>
        <w:pStyle w:val="Sarakstarindkopa"/>
        <w:numPr>
          <w:ilvl w:val="0"/>
          <w:numId w:val="4"/>
        </w:numPr>
      </w:pPr>
      <w:r>
        <w:t xml:space="preserve"> Attīstīt velo sacensības, kā ikgadēju tradīciju.</w:t>
      </w:r>
    </w:p>
    <w:p w:rsidR="00A221BE" w:rsidRPr="00C01A23" w:rsidRDefault="00A221BE" w:rsidP="00A221BE">
      <w:pPr>
        <w:rPr>
          <w:b/>
        </w:rPr>
      </w:pPr>
      <w:r w:rsidRPr="00C01A23">
        <w:rPr>
          <w:b/>
        </w:rPr>
        <w:t>2. ORGANIZĀCIJA UN VADĪBA</w:t>
      </w:r>
    </w:p>
    <w:p w:rsidR="00A221BE" w:rsidRPr="00A221BE" w:rsidRDefault="00C01A23" w:rsidP="00A221BE">
      <w:r>
        <w:t xml:space="preserve">2.1 </w:t>
      </w:r>
      <w:r w:rsidR="00A221BE">
        <w:t xml:space="preserve">Saulkrastu velo sacensības organizē SIA “Heinola”, sadarbībā ar </w:t>
      </w:r>
      <w:r w:rsidR="00ED6863">
        <w:rPr>
          <w:b/>
        </w:rPr>
        <w:t>PA ,,Saulkrastu kultūras un sporta centrs’’</w:t>
      </w:r>
    </w:p>
    <w:p w:rsidR="00A221BE" w:rsidRDefault="00C01A23" w:rsidP="00A221BE">
      <w:r>
        <w:t xml:space="preserve">2.2 </w:t>
      </w:r>
      <w:r w:rsidR="00A221BE">
        <w:t>Organizatoru kontakti</w:t>
      </w:r>
      <w:r w:rsidR="00A221BE" w:rsidRPr="00A221BE">
        <w:t>:</w:t>
      </w:r>
      <w:r w:rsidR="00A221BE">
        <w:t xml:space="preserve">  26379414 e-pasts: atisheinols@gmail.com, mājas lapa www.saulkrasti</w:t>
      </w:r>
      <w:r w:rsidR="00A221BE" w:rsidRPr="00A221BE">
        <w:t>.</w:t>
      </w:r>
      <w:r w:rsidR="00A221BE">
        <w:t>lv</w:t>
      </w:r>
      <w:r w:rsidR="00A221BE" w:rsidRPr="00A221BE">
        <w:t xml:space="preserve"> Jautājumiem par reģistrēšanos </w:t>
      </w:r>
      <w:r w:rsidR="00A221BE">
        <w:t xml:space="preserve">un pieteikumiem e-pasta adrese: </w:t>
      </w:r>
      <w:hyperlink r:id="rId7" w:history="1">
        <w:r w:rsidR="00A221BE" w:rsidRPr="00FC3EF9">
          <w:rPr>
            <w:rStyle w:val="Hipersaite"/>
          </w:rPr>
          <w:t>heinola.sporta.org@gmail.com</w:t>
        </w:r>
      </w:hyperlink>
    </w:p>
    <w:p w:rsidR="00A221BE" w:rsidRPr="00A221BE" w:rsidRDefault="00A221BE" w:rsidP="00A221BE"/>
    <w:p w:rsidR="00A221BE" w:rsidRPr="00C01A23" w:rsidRDefault="00A221BE" w:rsidP="00A221BE">
      <w:pPr>
        <w:rPr>
          <w:b/>
        </w:rPr>
      </w:pPr>
      <w:r w:rsidRPr="00C01A23">
        <w:rPr>
          <w:b/>
        </w:rPr>
        <w:t>3. SACENSĪBU VIETA, DISTANCES, STARTA/FINIŠA LAIKI</w:t>
      </w:r>
    </w:p>
    <w:p w:rsidR="00A221BE" w:rsidRPr="00C01A23" w:rsidRDefault="00A221BE" w:rsidP="00A221BE">
      <w:pPr>
        <w:rPr>
          <w:b/>
        </w:rPr>
      </w:pPr>
      <w:r w:rsidRPr="00C01A23">
        <w:rPr>
          <w:b/>
        </w:rPr>
        <w:t xml:space="preserve">3.1 </w:t>
      </w:r>
      <w:r w:rsidR="00ED6863">
        <w:rPr>
          <w:b/>
        </w:rPr>
        <w:t>Saulkrastu Rudens velo kross</w:t>
      </w:r>
    </w:p>
    <w:p w:rsidR="00A221BE" w:rsidRPr="00A221BE" w:rsidRDefault="00A221BE" w:rsidP="00A221BE">
      <w:pPr>
        <w:pStyle w:val="Sarakstarindkopa"/>
        <w:numPr>
          <w:ilvl w:val="0"/>
          <w:numId w:val="3"/>
        </w:numPr>
      </w:pPr>
      <w:r>
        <w:rPr>
          <w:b/>
          <w:bCs/>
        </w:rPr>
        <w:t>Bērnu distance</w:t>
      </w:r>
      <w:r w:rsidR="006D2B3F">
        <w:rPr>
          <w:b/>
          <w:bCs/>
        </w:rPr>
        <w:t xml:space="preserve"> (līdz 12.gadu vecumam)</w:t>
      </w:r>
    </w:p>
    <w:p w:rsidR="00A221BE" w:rsidRPr="00A221BE" w:rsidRDefault="00A221BE" w:rsidP="00A221BE">
      <w:pPr>
        <w:pStyle w:val="Sarakstarindkopa"/>
        <w:numPr>
          <w:ilvl w:val="0"/>
          <w:numId w:val="3"/>
        </w:numPr>
        <w:rPr>
          <w:b/>
        </w:rPr>
      </w:pPr>
      <w:r w:rsidRPr="00A221BE">
        <w:rPr>
          <w:b/>
        </w:rPr>
        <w:t>Tautas distance</w:t>
      </w:r>
    </w:p>
    <w:p w:rsidR="00A221BE" w:rsidRPr="00A221BE" w:rsidRDefault="00A221BE" w:rsidP="00A221BE">
      <w:pPr>
        <w:pStyle w:val="Sarakstarindkopa"/>
        <w:numPr>
          <w:ilvl w:val="0"/>
          <w:numId w:val="3"/>
        </w:numPr>
        <w:rPr>
          <w:b/>
        </w:rPr>
      </w:pPr>
      <w:r w:rsidRPr="00A221BE">
        <w:rPr>
          <w:b/>
        </w:rPr>
        <w:t>Sporta distance</w:t>
      </w:r>
    </w:p>
    <w:p w:rsidR="00A221BE" w:rsidRPr="00A221BE" w:rsidRDefault="00A221BE" w:rsidP="00A221BE">
      <w:r w:rsidRPr="00A221BE">
        <w:t>3.2 Starta un fin</w:t>
      </w:r>
      <w:r w:rsidR="006D2B3F">
        <w:t>iša vieta: VIADA degvielas uzpildes stacijas stāvlaukums</w:t>
      </w:r>
      <w:r w:rsidRPr="00A221BE">
        <w:t>.</w:t>
      </w:r>
    </w:p>
    <w:p w:rsidR="00A221BE" w:rsidRPr="00A221BE" w:rsidRDefault="00A221BE" w:rsidP="00A221BE">
      <w:r>
        <w:rPr>
          <w:b/>
          <w:bCs/>
        </w:rPr>
        <w:t>3.3 Distances</w:t>
      </w:r>
      <w:r w:rsidR="006B609D">
        <w:br/>
        <w:t>• Bērnu braucieni – 1000 m – 15</w:t>
      </w:r>
      <w:r w:rsidR="00C01A23">
        <w:t xml:space="preserve">00 m </w:t>
      </w:r>
      <w:r w:rsidR="00AD5C50">
        <w:br/>
        <w:t>• Sporta brauciens – 20</w:t>
      </w:r>
      <w:r w:rsidRPr="00A221BE">
        <w:t xml:space="preserve"> km (</w:t>
      </w:r>
      <w:r w:rsidR="0086778E">
        <w:t xml:space="preserve">4 </w:t>
      </w:r>
      <w:r w:rsidR="00AD5C50">
        <w:t xml:space="preserve">apļi </w:t>
      </w:r>
      <w:r w:rsidR="0086778E">
        <w:t xml:space="preserve">  </w:t>
      </w:r>
      <w:r w:rsidR="006D2B3F">
        <w:t>5k</w:t>
      </w:r>
      <w:r w:rsidR="00AD5C50">
        <w:t>m)</w:t>
      </w:r>
      <w:r w:rsidR="00AD5C50">
        <w:br/>
        <w:t>• Tautas brauciens – 10 km (2</w:t>
      </w:r>
      <w:r w:rsidR="0086778E">
        <w:t xml:space="preserve"> apļi   </w:t>
      </w:r>
      <w:r w:rsidR="006D2B3F">
        <w:t>5km</w:t>
      </w:r>
      <w:r w:rsidRPr="00A221BE">
        <w:t>)</w:t>
      </w:r>
      <w:r w:rsidRPr="00A221BE">
        <w:br/>
      </w:r>
    </w:p>
    <w:p w:rsidR="00A221BE" w:rsidRPr="00A221BE" w:rsidRDefault="00A221BE" w:rsidP="00A221BE">
      <w:r w:rsidRPr="00A221BE">
        <w:rPr>
          <w:b/>
          <w:bCs/>
        </w:rPr>
        <w:t>3.4 Starta laiki:</w:t>
      </w:r>
      <w:r w:rsidR="006B609D">
        <w:br/>
        <w:t>11</w:t>
      </w:r>
      <w:r w:rsidR="006D2B3F">
        <w:t>:00 - Bērnu braucieni</w:t>
      </w:r>
      <w:r w:rsidR="006D2B3F">
        <w:br/>
        <w:t>11:30 - Sporta brauciens</w:t>
      </w:r>
      <w:r w:rsidR="006D2B3F">
        <w:br/>
        <w:t>11</w:t>
      </w:r>
      <w:r w:rsidRPr="00A221BE">
        <w:t>:30 - Tautas brauciens</w:t>
      </w:r>
      <w:r w:rsidRPr="00A221BE">
        <w:br/>
        <w:t>*Starta laiki var tikt precizēti sacensību programmā mā</w:t>
      </w:r>
      <w:r w:rsidR="006D2B3F">
        <w:t>jas lapā www.saulkrasti</w:t>
      </w:r>
      <w:r w:rsidRPr="00A221BE">
        <w:t>.lv nedēļu pirms pasākuma.</w:t>
      </w:r>
    </w:p>
    <w:p w:rsidR="00A221BE" w:rsidRPr="00A221BE" w:rsidRDefault="00C01A23" w:rsidP="00A221BE">
      <w:r>
        <w:rPr>
          <w:b/>
          <w:bCs/>
        </w:rPr>
        <w:t>3.5</w:t>
      </w:r>
      <w:r w:rsidR="00A221BE" w:rsidRPr="00A221BE">
        <w:rPr>
          <w:b/>
          <w:bCs/>
        </w:rPr>
        <w:t xml:space="preserve"> Apbalvošana:</w:t>
      </w:r>
      <w:r w:rsidR="006D2B3F">
        <w:br/>
        <w:t>14:00 visu grupu dalībniekiem, sacensību norises vietā</w:t>
      </w:r>
    </w:p>
    <w:p w:rsidR="00BD5D15" w:rsidRPr="00A221BE" w:rsidRDefault="00BD5D15" w:rsidP="00A221BE">
      <w:r>
        <w:t>Katrā vecuma grupā apbalvoti tiek pirmo trīs vietu ieguvēji, izņemot bērnu distanci.</w:t>
      </w:r>
    </w:p>
    <w:p w:rsidR="00A221BE" w:rsidRDefault="00A221BE" w:rsidP="00A221BE">
      <w:r w:rsidRPr="00A221BE">
        <w:rPr>
          <w:b/>
          <w:bCs/>
        </w:rPr>
        <w:t>Bērnu brauciens</w:t>
      </w:r>
      <w:r w:rsidRPr="00A221BE">
        <w:t> – katrs dalībnieks saņem piemiņas velti.</w:t>
      </w:r>
    </w:p>
    <w:p w:rsidR="003B7794" w:rsidRDefault="003B7794" w:rsidP="00A221BE"/>
    <w:p w:rsidR="003B7794" w:rsidRDefault="003B7794" w:rsidP="00A221BE"/>
    <w:p w:rsidR="00C01A23" w:rsidRPr="00C01A23" w:rsidRDefault="00C01A23" w:rsidP="00A221BE">
      <w:pPr>
        <w:rPr>
          <w:b/>
        </w:rPr>
      </w:pPr>
      <w:r>
        <w:rPr>
          <w:b/>
        </w:rPr>
        <w:t>4. Dalības maksa</w:t>
      </w:r>
    </w:p>
    <w:tbl>
      <w:tblPr>
        <w:tblStyle w:val="Reatabula"/>
        <w:tblW w:w="0" w:type="auto"/>
        <w:tblLook w:val="04A0" w:firstRow="1" w:lastRow="0" w:firstColumn="1" w:lastColumn="0" w:noHBand="0" w:noVBand="1"/>
      </w:tblPr>
      <w:tblGrid>
        <w:gridCol w:w="2765"/>
        <w:gridCol w:w="2765"/>
        <w:gridCol w:w="2766"/>
      </w:tblGrid>
      <w:tr w:rsidR="00E341AA" w:rsidTr="00C01A23">
        <w:tc>
          <w:tcPr>
            <w:tcW w:w="2765" w:type="dxa"/>
            <w:shd w:val="clear" w:color="auto" w:fill="9CC2E5" w:themeFill="accent1" w:themeFillTint="99"/>
          </w:tcPr>
          <w:p w:rsidR="00E341AA" w:rsidRDefault="00E341AA" w:rsidP="00A221BE">
            <w:r>
              <w:t>Grupa</w:t>
            </w:r>
            <w:r w:rsidR="00BD5D15">
              <w:t xml:space="preserve"> T-tautas  </w:t>
            </w:r>
          </w:p>
        </w:tc>
        <w:tc>
          <w:tcPr>
            <w:tcW w:w="2765" w:type="dxa"/>
            <w:shd w:val="clear" w:color="auto" w:fill="F4B083" w:themeFill="accent2" w:themeFillTint="99"/>
          </w:tcPr>
          <w:p w:rsidR="00E341AA" w:rsidRDefault="00E341AA" w:rsidP="00A221BE">
            <w:r>
              <w:t>Distance</w:t>
            </w:r>
          </w:p>
        </w:tc>
        <w:tc>
          <w:tcPr>
            <w:tcW w:w="2766" w:type="dxa"/>
            <w:shd w:val="clear" w:color="auto" w:fill="A8D08D" w:themeFill="accent6" w:themeFillTint="99"/>
          </w:tcPr>
          <w:p w:rsidR="00E341AA" w:rsidRDefault="00E341AA" w:rsidP="00A221BE">
            <w:r>
              <w:t>Dalības maksa</w:t>
            </w:r>
          </w:p>
        </w:tc>
      </w:tr>
      <w:tr w:rsidR="00E341AA" w:rsidTr="00E341AA">
        <w:tc>
          <w:tcPr>
            <w:tcW w:w="2765" w:type="dxa"/>
          </w:tcPr>
          <w:p w:rsidR="00E341AA" w:rsidRDefault="00E341AA" w:rsidP="00A221BE">
            <w:r>
              <w:t>VT,ST 14 (no 12-14g.)</w:t>
            </w:r>
          </w:p>
        </w:tc>
        <w:tc>
          <w:tcPr>
            <w:tcW w:w="2765" w:type="dxa"/>
          </w:tcPr>
          <w:p w:rsidR="00E341AA" w:rsidRDefault="001774FA" w:rsidP="00A221BE">
            <w:r>
              <w:t>10</w:t>
            </w:r>
            <w:r w:rsidR="006B609D">
              <w:t xml:space="preserve"> </w:t>
            </w:r>
            <w:r>
              <w:t>km   2 apļi</w:t>
            </w:r>
          </w:p>
        </w:tc>
        <w:tc>
          <w:tcPr>
            <w:tcW w:w="2766" w:type="dxa"/>
          </w:tcPr>
          <w:p w:rsidR="00E341AA" w:rsidRDefault="006B609D" w:rsidP="00A221BE">
            <w:r>
              <w:t xml:space="preserve">  </w:t>
            </w:r>
            <w:r w:rsidR="00BD5D15">
              <w:t>5</w:t>
            </w:r>
            <w:r>
              <w:t xml:space="preserve"> </w:t>
            </w:r>
            <w:r w:rsidR="00E341AA">
              <w:t>EUR</w:t>
            </w:r>
            <w:r w:rsidR="00BD5D15">
              <w:t xml:space="preserve"> </w:t>
            </w:r>
          </w:p>
        </w:tc>
      </w:tr>
      <w:tr w:rsidR="00E341AA" w:rsidTr="00E341AA">
        <w:tc>
          <w:tcPr>
            <w:tcW w:w="2765" w:type="dxa"/>
          </w:tcPr>
          <w:p w:rsidR="00E341AA" w:rsidRDefault="00E341AA" w:rsidP="00A221BE">
            <w:r>
              <w:t>VT,ST 16 (no 15-16g.)</w:t>
            </w:r>
          </w:p>
        </w:tc>
        <w:tc>
          <w:tcPr>
            <w:tcW w:w="2765" w:type="dxa"/>
          </w:tcPr>
          <w:p w:rsidR="00E341AA" w:rsidRDefault="00AD5C50" w:rsidP="00A221BE">
            <w:r>
              <w:t>10</w:t>
            </w:r>
            <w:r w:rsidR="006B609D">
              <w:t xml:space="preserve"> </w:t>
            </w:r>
            <w:r>
              <w:t>km</w:t>
            </w:r>
            <w:r w:rsidR="001774FA">
              <w:t xml:space="preserve">   2 </w:t>
            </w:r>
            <w:r w:rsidR="003D0DB4">
              <w:t>apļi</w:t>
            </w:r>
          </w:p>
        </w:tc>
        <w:tc>
          <w:tcPr>
            <w:tcW w:w="2766" w:type="dxa"/>
          </w:tcPr>
          <w:p w:rsidR="00E341AA" w:rsidRDefault="006B609D" w:rsidP="00A221BE">
            <w:r>
              <w:t xml:space="preserve">  </w:t>
            </w:r>
            <w:r w:rsidR="00BD5D15">
              <w:t>5</w:t>
            </w:r>
            <w:r>
              <w:t xml:space="preserve"> </w:t>
            </w:r>
            <w:r w:rsidR="00BD5D15">
              <w:t>EUR</w:t>
            </w:r>
          </w:p>
        </w:tc>
      </w:tr>
      <w:tr w:rsidR="00E341AA" w:rsidTr="00E341AA">
        <w:tc>
          <w:tcPr>
            <w:tcW w:w="2765" w:type="dxa"/>
          </w:tcPr>
          <w:p w:rsidR="00E341AA" w:rsidRDefault="00E341AA" w:rsidP="00A221BE">
            <w:r>
              <w:t>VT,ST 20 (no 17-20g.)</w:t>
            </w:r>
          </w:p>
        </w:tc>
        <w:tc>
          <w:tcPr>
            <w:tcW w:w="2765" w:type="dxa"/>
          </w:tcPr>
          <w:p w:rsidR="00E341AA" w:rsidRDefault="00AD5C50" w:rsidP="00A221BE">
            <w:r>
              <w:t>10</w:t>
            </w:r>
            <w:r w:rsidR="006B609D">
              <w:t xml:space="preserve"> </w:t>
            </w:r>
            <w:r>
              <w:t xml:space="preserve">km </w:t>
            </w:r>
            <w:r w:rsidR="001774FA">
              <w:t xml:space="preserve">  </w:t>
            </w:r>
            <w:r>
              <w:t>2</w:t>
            </w:r>
            <w:r w:rsidR="001774FA">
              <w:t xml:space="preserve"> </w:t>
            </w:r>
            <w:r w:rsidR="003D0DB4">
              <w:t>apļi</w:t>
            </w:r>
          </w:p>
        </w:tc>
        <w:tc>
          <w:tcPr>
            <w:tcW w:w="2766" w:type="dxa"/>
          </w:tcPr>
          <w:p w:rsidR="00E341AA" w:rsidRDefault="00BD5D15" w:rsidP="00A221BE">
            <w:r>
              <w:t>10</w:t>
            </w:r>
            <w:r w:rsidR="006B609D">
              <w:t xml:space="preserve"> </w:t>
            </w:r>
            <w:r>
              <w:t>EUR</w:t>
            </w:r>
          </w:p>
        </w:tc>
      </w:tr>
      <w:tr w:rsidR="00E341AA" w:rsidTr="00E341AA">
        <w:tc>
          <w:tcPr>
            <w:tcW w:w="2765" w:type="dxa"/>
          </w:tcPr>
          <w:p w:rsidR="00E341AA" w:rsidRDefault="00E341AA" w:rsidP="00A221BE">
            <w:r>
              <w:t>VT,ST Atvertā (21&lt;g.)</w:t>
            </w:r>
          </w:p>
        </w:tc>
        <w:tc>
          <w:tcPr>
            <w:tcW w:w="2765" w:type="dxa"/>
          </w:tcPr>
          <w:p w:rsidR="00E341AA" w:rsidRDefault="00AD5C50" w:rsidP="00A221BE">
            <w:r>
              <w:t>10</w:t>
            </w:r>
            <w:r w:rsidR="006B609D">
              <w:t xml:space="preserve"> </w:t>
            </w:r>
            <w:r>
              <w:t xml:space="preserve">km </w:t>
            </w:r>
            <w:r w:rsidR="001774FA">
              <w:t xml:space="preserve">  </w:t>
            </w:r>
            <w:r>
              <w:t>2</w:t>
            </w:r>
            <w:r w:rsidR="001774FA">
              <w:t xml:space="preserve"> </w:t>
            </w:r>
            <w:r w:rsidR="003D0DB4">
              <w:t>apļi</w:t>
            </w:r>
          </w:p>
        </w:tc>
        <w:tc>
          <w:tcPr>
            <w:tcW w:w="2766" w:type="dxa"/>
          </w:tcPr>
          <w:p w:rsidR="00E341AA" w:rsidRDefault="00BD5D15" w:rsidP="00A221BE">
            <w:r>
              <w:t>10</w:t>
            </w:r>
            <w:r w:rsidR="006B609D">
              <w:t xml:space="preserve"> </w:t>
            </w:r>
            <w:r>
              <w:t>EUR</w:t>
            </w:r>
          </w:p>
        </w:tc>
      </w:tr>
      <w:tr w:rsidR="003D0DB4" w:rsidTr="00E341AA">
        <w:tc>
          <w:tcPr>
            <w:tcW w:w="2765" w:type="dxa"/>
          </w:tcPr>
          <w:p w:rsidR="003D0DB4" w:rsidRDefault="003D0DB4" w:rsidP="00A221BE">
            <w:r>
              <w:t>VT,ST Pieredze (55.g&lt;)</w:t>
            </w:r>
          </w:p>
        </w:tc>
        <w:tc>
          <w:tcPr>
            <w:tcW w:w="2765" w:type="dxa"/>
          </w:tcPr>
          <w:p w:rsidR="003D0DB4" w:rsidRDefault="001774FA" w:rsidP="00A221BE">
            <w:r>
              <w:t>10</w:t>
            </w:r>
            <w:r w:rsidR="006B609D">
              <w:t xml:space="preserve"> </w:t>
            </w:r>
            <w:r>
              <w:t xml:space="preserve">km   2 </w:t>
            </w:r>
            <w:r w:rsidR="003D0DB4">
              <w:t>apļi</w:t>
            </w:r>
          </w:p>
        </w:tc>
        <w:tc>
          <w:tcPr>
            <w:tcW w:w="2766" w:type="dxa"/>
          </w:tcPr>
          <w:p w:rsidR="003D0DB4" w:rsidRDefault="006B609D" w:rsidP="00A221BE">
            <w:r>
              <w:t xml:space="preserve">  </w:t>
            </w:r>
            <w:r w:rsidR="003D0DB4">
              <w:t>5</w:t>
            </w:r>
            <w:r>
              <w:t xml:space="preserve"> </w:t>
            </w:r>
            <w:r w:rsidR="003D0DB4">
              <w:t>EUR</w:t>
            </w:r>
          </w:p>
        </w:tc>
      </w:tr>
      <w:tr w:rsidR="00E341AA" w:rsidTr="00C01A23">
        <w:tc>
          <w:tcPr>
            <w:tcW w:w="2765" w:type="dxa"/>
            <w:shd w:val="clear" w:color="auto" w:fill="8EAADB" w:themeFill="accent5" w:themeFillTint="99"/>
          </w:tcPr>
          <w:p w:rsidR="00E341AA" w:rsidRDefault="00BD5D15" w:rsidP="00A221BE">
            <w:r>
              <w:t>Grupa S-Sporta</w:t>
            </w:r>
          </w:p>
        </w:tc>
        <w:tc>
          <w:tcPr>
            <w:tcW w:w="2765" w:type="dxa"/>
            <w:shd w:val="clear" w:color="auto" w:fill="F4B083" w:themeFill="accent2" w:themeFillTint="99"/>
          </w:tcPr>
          <w:p w:rsidR="00E341AA" w:rsidRDefault="00BD5D15" w:rsidP="00A221BE">
            <w:r>
              <w:t>Disatnce</w:t>
            </w:r>
          </w:p>
        </w:tc>
        <w:tc>
          <w:tcPr>
            <w:tcW w:w="2766" w:type="dxa"/>
            <w:shd w:val="clear" w:color="auto" w:fill="A8D08D" w:themeFill="accent6" w:themeFillTint="99"/>
          </w:tcPr>
          <w:p w:rsidR="00E341AA" w:rsidRDefault="00BD5D15" w:rsidP="00A221BE">
            <w:r>
              <w:t>Dalības maksa</w:t>
            </w:r>
          </w:p>
        </w:tc>
      </w:tr>
      <w:tr w:rsidR="003D0DB4" w:rsidTr="003D0DB4">
        <w:tc>
          <w:tcPr>
            <w:tcW w:w="2765" w:type="dxa"/>
            <w:shd w:val="clear" w:color="auto" w:fill="auto"/>
          </w:tcPr>
          <w:p w:rsidR="003D0DB4" w:rsidRDefault="003D0DB4" w:rsidP="00A221BE">
            <w:r>
              <w:t>VS,SS 14 (no 12-14g.)</w:t>
            </w:r>
          </w:p>
        </w:tc>
        <w:tc>
          <w:tcPr>
            <w:tcW w:w="2765" w:type="dxa"/>
            <w:shd w:val="clear" w:color="auto" w:fill="auto"/>
          </w:tcPr>
          <w:p w:rsidR="003D0DB4" w:rsidRDefault="003D0DB4" w:rsidP="00A221BE">
            <w:r>
              <w:t>20</w:t>
            </w:r>
            <w:r w:rsidR="006B609D">
              <w:t xml:space="preserve"> </w:t>
            </w:r>
            <w:r>
              <w:t xml:space="preserve">km </w:t>
            </w:r>
            <w:r w:rsidR="006B609D">
              <w:t xml:space="preserve">  4 </w:t>
            </w:r>
            <w:r>
              <w:t>apļi</w:t>
            </w:r>
          </w:p>
        </w:tc>
        <w:tc>
          <w:tcPr>
            <w:tcW w:w="2766" w:type="dxa"/>
            <w:shd w:val="clear" w:color="auto" w:fill="auto"/>
          </w:tcPr>
          <w:p w:rsidR="003D0DB4" w:rsidRDefault="006B609D" w:rsidP="00A221BE">
            <w:r>
              <w:t xml:space="preserve">  </w:t>
            </w:r>
            <w:r w:rsidR="003D0DB4">
              <w:t>5</w:t>
            </w:r>
            <w:r>
              <w:t xml:space="preserve"> </w:t>
            </w:r>
            <w:r w:rsidR="003D0DB4">
              <w:t>EUR</w:t>
            </w:r>
          </w:p>
        </w:tc>
      </w:tr>
      <w:tr w:rsidR="003D0DB4" w:rsidTr="003D0DB4">
        <w:tc>
          <w:tcPr>
            <w:tcW w:w="2765" w:type="dxa"/>
            <w:shd w:val="clear" w:color="auto" w:fill="auto"/>
          </w:tcPr>
          <w:p w:rsidR="003D0DB4" w:rsidRDefault="003D0DB4" w:rsidP="00A221BE">
            <w:r>
              <w:t>VS,SS 16 (no 15-16.g)</w:t>
            </w:r>
          </w:p>
        </w:tc>
        <w:tc>
          <w:tcPr>
            <w:tcW w:w="2765" w:type="dxa"/>
            <w:shd w:val="clear" w:color="auto" w:fill="auto"/>
          </w:tcPr>
          <w:p w:rsidR="003D0DB4" w:rsidRDefault="003D0DB4" w:rsidP="00A221BE">
            <w:r>
              <w:t>20</w:t>
            </w:r>
            <w:r w:rsidR="006B609D">
              <w:t xml:space="preserve"> </w:t>
            </w:r>
            <w:r>
              <w:t>km</w:t>
            </w:r>
            <w:r w:rsidR="006B609D">
              <w:t xml:space="preserve">   4 </w:t>
            </w:r>
            <w:r>
              <w:t>apļi</w:t>
            </w:r>
          </w:p>
        </w:tc>
        <w:tc>
          <w:tcPr>
            <w:tcW w:w="2766" w:type="dxa"/>
            <w:shd w:val="clear" w:color="auto" w:fill="auto"/>
          </w:tcPr>
          <w:p w:rsidR="003D0DB4" w:rsidRDefault="006B609D" w:rsidP="00A221BE">
            <w:r>
              <w:t xml:space="preserve">  </w:t>
            </w:r>
            <w:r w:rsidR="003D0DB4">
              <w:t>5</w:t>
            </w:r>
            <w:r>
              <w:t xml:space="preserve"> </w:t>
            </w:r>
            <w:r w:rsidR="003D0DB4">
              <w:t>EUR</w:t>
            </w:r>
          </w:p>
        </w:tc>
      </w:tr>
      <w:tr w:rsidR="00E341AA" w:rsidTr="00E341AA">
        <w:tc>
          <w:tcPr>
            <w:tcW w:w="2765" w:type="dxa"/>
          </w:tcPr>
          <w:p w:rsidR="00E341AA" w:rsidRDefault="00BD5D15" w:rsidP="00A221BE">
            <w:r>
              <w:t>VS,SS 20 (19-22.g)</w:t>
            </w:r>
          </w:p>
        </w:tc>
        <w:tc>
          <w:tcPr>
            <w:tcW w:w="2765" w:type="dxa"/>
          </w:tcPr>
          <w:p w:rsidR="00BD5D15" w:rsidRDefault="00AD5C50" w:rsidP="00A221BE">
            <w:r>
              <w:t>20</w:t>
            </w:r>
            <w:r w:rsidR="006B609D">
              <w:t xml:space="preserve"> </w:t>
            </w:r>
            <w:r>
              <w:t xml:space="preserve">km </w:t>
            </w:r>
            <w:r w:rsidR="006B609D">
              <w:t xml:space="preserve">  </w:t>
            </w:r>
            <w:r>
              <w:t>4</w:t>
            </w:r>
            <w:r w:rsidR="00BD5D15">
              <w:t>.apļi</w:t>
            </w:r>
          </w:p>
        </w:tc>
        <w:tc>
          <w:tcPr>
            <w:tcW w:w="2766" w:type="dxa"/>
          </w:tcPr>
          <w:p w:rsidR="00E341AA" w:rsidRDefault="00BD5D15" w:rsidP="00A221BE">
            <w:r>
              <w:t>10</w:t>
            </w:r>
            <w:r w:rsidR="006B609D">
              <w:t xml:space="preserve"> </w:t>
            </w:r>
            <w:r>
              <w:t>EUR</w:t>
            </w:r>
          </w:p>
        </w:tc>
      </w:tr>
      <w:tr w:rsidR="00BD5D15" w:rsidTr="00E341AA">
        <w:tc>
          <w:tcPr>
            <w:tcW w:w="2765" w:type="dxa"/>
          </w:tcPr>
          <w:p w:rsidR="00BD5D15" w:rsidRDefault="00BD5D15" w:rsidP="00A221BE">
            <w:r>
              <w:t>VS,SS Elite (19.&lt;g.)</w:t>
            </w:r>
          </w:p>
        </w:tc>
        <w:tc>
          <w:tcPr>
            <w:tcW w:w="2765" w:type="dxa"/>
          </w:tcPr>
          <w:p w:rsidR="00BD5D15" w:rsidRDefault="00AD5C50" w:rsidP="00A221BE">
            <w:r>
              <w:t>20</w:t>
            </w:r>
            <w:r w:rsidR="006B609D">
              <w:t xml:space="preserve"> </w:t>
            </w:r>
            <w:r>
              <w:t xml:space="preserve">km </w:t>
            </w:r>
            <w:r w:rsidR="006B609D">
              <w:t xml:space="preserve">  </w:t>
            </w:r>
            <w:r>
              <w:t>4</w:t>
            </w:r>
            <w:r w:rsidR="006B609D">
              <w:t xml:space="preserve"> </w:t>
            </w:r>
            <w:r w:rsidR="00BD5D15">
              <w:t>apļi</w:t>
            </w:r>
          </w:p>
        </w:tc>
        <w:tc>
          <w:tcPr>
            <w:tcW w:w="2766" w:type="dxa"/>
          </w:tcPr>
          <w:p w:rsidR="00BD5D15" w:rsidRDefault="00BD5D15" w:rsidP="00A221BE">
            <w:r>
              <w:t>10</w:t>
            </w:r>
            <w:r w:rsidR="006B609D">
              <w:t xml:space="preserve"> </w:t>
            </w:r>
            <w:r>
              <w:t>EUR</w:t>
            </w:r>
          </w:p>
        </w:tc>
      </w:tr>
      <w:tr w:rsidR="00BD5D15" w:rsidTr="00E341AA">
        <w:tc>
          <w:tcPr>
            <w:tcW w:w="2765" w:type="dxa"/>
          </w:tcPr>
          <w:p w:rsidR="00BD5D15" w:rsidRDefault="00BD5D15" w:rsidP="00A221BE">
            <w:r>
              <w:t>VS,SS 35.g (35-40.g.)</w:t>
            </w:r>
          </w:p>
        </w:tc>
        <w:tc>
          <w:tcPr>
            <w:tcW w:w="2765" w:type="dxa"/>
          </w:tcPr>
          <w:p w:rsidR="00BD5D15" w:rsidRDefault="00AD5C50" w:rsidP="00A221BE">
            <w:r>
              <w:t>20</w:t>
            </w:r>
            <w:r w:rsidR="006B609D">
              <w:t xml:space="preserve"> </w:t>
            </w:r>
            <w:r>
              <w:t xml:space="preserve">km </w:t>
            </w:r>
            <w:r w:rsidR="006B609D">
              <w:t xml:space="preserve">  </w:t>
            </w:r>
            <w:r>
              <w:t>4</w:t>
            </w:r>
            <w:r w:rsidR="006B609D">
              <w:t xml:space="preserve"> </w:t>
            </w:r>
            <w:r w:rsidR="00BD5D15">
              <w:t>apļi</w:t>
            </w:r>
          </w:p>
        </w:tc>
        <w:tc>
          <w:tcPr>
            <w:tcW w:w="2766" w:type="dxa"/>
          </w:tcPr>
          <w:p w:rsidR="00BD5D15" w:rsidRDefault="00BD5D15" w:rsidP="00A221BE">
            <w:r>
              <w:t>10</w:t>
            </w:r>
            <w:r w:rsidR="006B609D">
              <w:t xml:space="preserve"> </w:t>
            </w:r>
            <w:r>
              <w:t>EUR</w:t>
            </w:r>
          </w:p>
        </w:tc>
      </w:tr>
      <w:tr w:rsidR="00BD5D15" w:rsidTr="00E341AA">
        <w:tc>
          <w:tcPr>
            <w:tcW w:w="2765" w:type="dxa"/>
          </w:tcPr>
          <w:p w:rsidR="00BD5D15" w:rsidRDefault="00BD5D15" w:rsidP="00A221BE">
            <w:r>
              <w:t>VS,SS 45.g (41-45.g.)</w:t>
            </w:r>
          </w:p>
        </w:tc>
        <w:tc>
          <w:tcPr>
            <w:tcW w:w="2765" w:type="dxa"/>
          </w:tcPr>
          <w:p w:rsidR="00BD5D15" w:rsidRDefault="00AD5C50" w:rsidP="00A221BE">
            <w:r>
              <w:t>20</w:t>
            </w:r>
            <w:r w:rsidR="006B609D">
              <w:t xml:space="preserve"> </w:t>
            </w:r>
            <w:r>
              <w:t xml:space="preserve">km </w:t>
            </w:r>
            <w:r w:rsidR="006B609D">
              <w:t xml:space="preserve">  </w:t>
            </w:r>
            <w:r>
              <w:t>4</w:t>
            </w:r>
            <w:r w:rsidR="006B609D">
              <w:t xml:space="preserve"> </w:t>
            </w:r>
            <w:r w:rsidR="00BD5D15">
              <w:t>apļi</w:t>
            </w:r>
          </w:p>
        </w:tc>
        <w:tc>
          <w:tcPr>
            <w:tcW w:w="2766" w:type="dxa"/>
          </w:tcPr>
          <w:p w:rsidR="00BD5D15" w:rsidRDefault="00BD5D15" w:rsidP="00A221BE">
            <w:r>
              <w:t>10</w:t>
            </w:r>
            <w:r w:rsidR="006B609D">
              <w:t xml:space="preserve"> </w:t>
            </w:r>
            <w:r>
              <w:t>EUR</w:t>
            </w:r>
          </w:p>
        </w:tc>
      </w:tr>
      <w:tr w:rsidR="00BD5D15" w:rsidTr="00E341AA">
        <w:tc>
          <w:tcPr>
            <w:tcW w:w="2765" w:type="dxa"/>
          </w:tcPr>
          <w:p w:rsidR="00BD5D15" w:rsidRDefault="00BD5D15" w:rsidP="00A221BE">
            <w:r>
              <w:t>VS,SS 55.g  (46-55.g)</w:t>
            </w:r>
          </w:p>
        </w:tc>
        <w:tc>
          <w:tcPr>
            <w:tcW w:w="2765" w:type="dxa"/>
          </w:tcPr>
          <w:p w:rsidR="00BD5D15" w:rsidRDefault="00AD5C50" w:rsidP="00A221BE">
            <w:r>
              <w:t>20</w:t>
            </w:r>
            <w:r w:rsidR="006B609D">
              <w:t xml:space="preserve"> </w:t>
            </w:r>
            <w:r>
              <w:t xml:space="preserve">km </w:t>
            </w:r>
            <w:r w:rsidR="006B609D">
              <w:t xml:space="preserve">  </w:t>
            </w:r>
            <w:r>
              <w:t>4</w:t>
            </w:r>
            <w:r w:rsidR="006B609D">
              <w:t xml:space="preserve"> </w:t>
            </w:r>
            <w:r w:rsidR="00BD5D15">
              <w:t>apļi</w:t>
            </w:r>
          </w:p>
        </w:tc>
        <w:tc>
          <w:tcPr>
            <w:tcW w:w="2766" w:type="dxa"/>
          </w:tcPr>
          <w:p w:rsidR="00BD5D15" w:rsidRDefault="00BD5D15" w:rsidP="00A221BE">
            <w:r>
              <w:t>10</w:t>
            </w:r>
            <w:r w:rsidR="006B609D">
              <w:t xml:space="preserve"> </w:t>
            </w:r>
            <w:r>
              <w:t>EUR</w:t>
            </w:r>
          </w:p>
        </w:tc>
      </w:tr>
      <w:tr w:rsidR="00E341AA" w:rsidTr="00E341AA">
        <w:tc>
          <w:tcPr>
            <w:tcW w:w="2765" w:type="dxa"/>
          </w:tcPr>
          <w:p w:rsidR="00E341AA" w:rsidRDefault="00BD5D15" w:rsidP="00A221BE">
            <w:r>
              <w:t>VS,SS Pieredze (55.g&lt;)</w:t>
            </w:r>
          </w:p>
        </w:tc>
        <w:tc>
          <w:tcPr>
            <w:tcW w:w="2765" w:type="dxa"/>
          </w:tcPr>
          <w:p w:rsidR="00E341AA" w:rsidRDefault="006B609D" w:rsidP="00A221BE">
            <w:r>
              <w:t>2</w:t>
            </w:r>
            <w:r w:rsidR="001774FA">
              <w:t>0</w:t>
            </w:r>
            <w:r>
              <w:t xml:space="preserve"> </w:t>
            </w:r>
            <w:r w:rsidR="001774FA">
              <w:t>km</w:t>
            </w:r>
            <w:r>
              <w:t xml:space="preserve">   4 a</w:t>
            </w:r>
            <w:r w:rsidR="003D0DB4">
              <w:t>pļi</w:t>
            </w:r>
          </w:p>
        </w:tc>
        <w:tc>
          <w:tcPr>
            <w:tcW w:w="2766" w:type="dxa"/>
          </w:tcPr>
          <w:p w:rsidR="00E341AA" w:rsidRDefault="006B609D" w:rsidP="00A221BE">
            <w:r>
              <w:t xml:space="preserve">  </w:t>
            </w:r>
            <w:r w:rsidR="001774FA">
              <w:t>5</w:t>
            </w:r>
            <w:r>
              <w:t xml:space="preserve"> </w:t>
            </w:r>
            <w:r w:rsidR="00BD5D15">
              <w:t>EUR</w:t>
            </w:r>
          </w:p>
        </w:tc>
      </w:tr>
      <w:tr w:rsidR="00325044" w:rsidTr="00C01A23">
        <w:tc>
          <w:tcPr>
            <w:tcW w:w="2765" w:type="dxa"/>
            <w:shd w:val="clear" w:color="auto" w:fill="8EAADB" w:themeFill="accent5" w:themeFillTint="99"/>
          </w:tcPr>
          <w:p w:rsidR="00325044" w:rsidRDefault="00325044" w:rsidP="00A221BE">
            <w:r>
              <w:t>Bērnu distance</w:t>
            </w:r>
          </w:p>
        </w:tc>
        <w:tc>
          <w:tcPr>
            <w:tcW w:w="2765" w:type="dxa"/>
            <w:shd w:val="clear" w:color="auto" w:fill="F4B083" w:themeFill="accent2" w:themeFillTint="99"/>
          </w:tcPr>
          <w:p w:rsidR="00325044" w:rsidRDefault="00325044" w:rsidP="00A221BE"/>
        </w:tc>
        <w:tc>
          <w:tcPr>
            <w:tcW w:w="2766" w:type="dxa"/>
            <w:shd w:val="clear" w:color="auto" w:fill="A8D08D" w:themeFill="accent6" w:themeFillTint="99"/>
          </w:tcPr>
          <w:p w:rsidR="00325044" w:rsidRDefault="00325044" w:rsidP="00A221BE"/>
        </w:tc>
      </w:tr>
      <w:tr w:rsidR="00325044" w:rsidTr="00E341AA">
        <w:tc>
          <w:tcPr>
            <w:tcW w:w="2765" w:type="dxa"/>
          </w:tcPr>
          <w:p w:rsidR="00325044" w:rsidRDefault="00325044" w:rsidP="00A221BE">
            <w:r>
              <w:t>V,S Berni (&gt;12g.)</w:t>
            </w:r>
          </w:p>
        </w:tc>
        <w:tc>
          <w:tcPr>
            <w:tcW w:w="2765" w:type="dxa"/>
          </w:tcPr>
          <w:p w:rsidR="00325044" w:rsidRDefault="00325044" w:rsidP="00A221BE">
            <w:r>
              <w:t>1000m-1500m</w:t>
            </w:r>
          </w:p>
        </w:tc>
        <w:tc>
          <w:tcPr>
            <w:tcW w:w="2766" w:type="dxa"/>
          </w:tcPr>
          <w:p w:rsidR="00325044" w:rsidRDefault="00325044" w:rsidP="00A221BE">
            <w:r>
              <w:t>-</w:t>
            </w:r>
          </w:p>
        </w:tc>
      </w:tr>
    </w:tbl>
    <w:p w:rsidR="00E341AA" w:rsidRDefault="00E341AA" w:rsidP="00A221BE"/>
    <w:p w:rsidR="00E341AA" w:rsidRPr="00A221BE" w:rsidRDefault="00E341AA" w:rsidP="00A221BE"/>
    <w:p w:rsidR="00A221BE" w:rsidRPr="00C01A23" w:rsidRDefault="00A221BE" w:rsidP="00A221BE">
      <w:pPr>
        <w:rPr>
          <w:b/>
        </w:rPr>
      </w:pPr>
      <w:r w:rsidRPr="00C01A23">
        <w:rPr>
          <w:b/>
        </w:rPr>
        <w:t xml:space="preserve">5. PIETEIKŠANĀS </w:t>
      </w:r>
    </w:p>
    <w:p w:rsidR="00A221BE" w:rsidRPr="00A221BE" w:rsidRDefault="00A221BE" w:rsidP="00A221BE">
      <w:r w:rsidRPr="00A221BE">
        <w:rPr>
          <w:b/>
          <w:bCs/>
        </w:rPr>
        <w:t>5.1 Iepriekšējā pieteikšanās</w:t>
      </w:r>
    </w:p>
    <w:p w:rsidR="003D0DB4" w:rsidRPr="003D0DB4" w:rsidRDefault="003D0DB4" w:rsidP="003D0DB4">
      <w:pPr>
        <w:rPr>
          <w:color w:val="0563C1" w:themeColor="hyperlink"/>
          <w:u w:val="single"/>
        </w:rPr>
      </w:pPr>
      <w:r>
        <w:t xml:space="preserve">       </w:t>
      </w:r>
      <w:r w:rsidR="006D2B3F">
        <w:t>• Pieteikšanās sūtot pieteikumu u</w:t>
      </w:r>
      <w:r w:rsidR="00632A97">
        <w:t xml:space="preserve">z </w:t>
      </w:r>
      <w:hyperlink r:id="rId8" w:history="1">
        <w:r w:rsidR="00632A97" w:rsidRPr="00FC3EF9">
          <w:rPr>
            <w:rStyle w:val="Hipersaite"/>
          </w:rPr>
          <w:t>https://docs.google.com/spreadsheets/d/1UdUOb-MSBssokhaI9rlvratG3gP2apLsYR3nxRZEInQ/edit?usp=sharing</w:t>
        </w:r>
      </w:hyperlink>
    </w:p>
    <w:p w:rsidR="00632A97" w:rsidRPr="00C01A23" w:rsidRDefault="003D0DB4" w:rsidP="00A221BE">
      <w:pPr>
        <w:rPr>
          <w:b/>
          <w:i/>
        </w:rPr>
      </w:pPr>
      <w:r>
        <w:rPr>
          <w:b/>
          <w:i/>
          <w:highlight w:val="red"/>
        </w:rPr>
        <w:t>Pieteikties var arī uz vietas, bet lai neveidotu rindas vēlams pieteikties internetā!</w:t>
      </w:r>
    </w:p>
    <w:p w:rsidR="00A221BE" w:rsidRPr="00A221BE" w:rsidRDefault="00C01A23" w:rsidP="00A221BE">
      <w:r>
        <w:rPr>
          <w:b/>
          <w:bCs/>
        </w:rPr>
        <w:t>5.2</w:t>
      </w:r>
      <w:r w:rsidR="00A221BE" w:rsidRPr="00A221BE">
        <w:rPr>
          <w:b/>
          <w:bCs/>
        </w:rPr>
        <w:t xml:space="preserve"> Dalības maksā iekļauts sekojošs serviss:</w:t>
      </w:r>
      <w:r w:rsidR="00A221BE" w:rsidRPr="00A221BE">
        <w:br/>
        <w:t>- dalībnieka num</w:t>
      </w:r>
      <w:r w:rsidR="00325044">
        <w:t>urs</w:t>
      </w:r>
      <w:r w:rsidR="00325044">
        <w:br/>
        <w:t>- laika kontroles SIAC čips</w:t>
      </w:r>
      <w:r w:rsidR="00A221BE" w:rsidRPr="00A221BE">
        <w:br/>
        <w:t>- tiesnešu un organizatoru darbs</w:t>
      </w:r>
      <w:r w:rsidR="00A221BE" w:rsidRPr="00A221BE">
        <w:br/>
        <w:t>- balvas ātrākajiem un atraktīvākajiem dalībniekiem saskaņā ar nolikumu.</w:t>
      </w:r>
    </w:p>
    <w:p w:rsidR="00A221BE" w:rsidRPr="00A221BE" w:rsidRDefault="00C01A23" w:rsidP="00A221BE">
      <w:r>
        <w:rPr>
          <w:b/>
          <w:bCs/>
        </w:rPr>
        <w:t>5.3</w:t>
      </w:r>
      <w:r w:rsidR="009D0586">
        <w:rPr>
          <w:b/>
          <w:bCs/>
        </w:rPr>
        <w:t xml:space="preserve"> Reģistrēšanās uz vietas</w:t>
      </w:r>
      <w:r w:rsidR="009D0586">
        <w:br/>
        <w:t>Reģistrēš</w:t>
      </w:r>
      <w:r w:rsidR="003D0DB4">
        <w:t xml:space="preserve">anās uz vietas ir iespējama no pl </w:t>
      </w:r>
      <w:r w:rsidR="00E96A77">
        <w:t>9.30-10.45</w:t>
      </w:r>
      <w:bookmarkStart w:id="0" w:name="_GoBack"/>
      <w:bookmarkEnd w:id="0"/>
    </w:p>
    <w:p w:rsidR="00A221BE" w:rsidRPr="00C01A23" w:rsidRDefault="00A221BE" w:rsidP="00A221BE">
      <w:pPr>
        <w:rPr>
          <w:b/>
        </w:rPr>
      </w:pPr>
      <w:r w:rsidRPr="00C01A23">
        <w:rPr>
          <w:b/>
        </w:rPr>
        <w:t>6. STARTA KĀRTĪBA</w:t>
      </w:r>
    </w:p>
    <w:p w:rsidR="00A221BE" w:rsidRPr="00A221BE" w:rsidRDefault="00D02477" w:rsidP="00A221BE">
      <w:r>
        <w:t>6.1 Sporta klase un tautas klase startē ar kopējo startu pl 11:30, speciali izveidotā koridora, starts tiks dots ar skaņas signālu, trases sākuma daļā satiksme tiks apturēta un dalībnieki tiks pavad</w:t>
      </w:r>
      <w:r w:rsidR="00AD5C50">
        <w:t>īti ar operatīvo transportu pa 2km garu posmu,</w:t>
      </w:r>
      <w:r>
        <w:t xml:space="preserve"> posms otrajā aplī būs nodalīts ar konusiem, kuri būs novietoti 2m no braucamās daļas malas, tāpēc dalībniekiem būs strikti jāturas konusa un ceļa brauktuves labās malas robežās, ja tas netiks ievērots tiks piešķirta diskvalifikācija.</w:t>
      </w:r>
    </w:p>
    <w:p w:rsidR="00D02477" w:rsidRDefault="00C01A23" w:rsidP="00A221BE">
      <w:r>
        <w:rPr>
          <w:b/>
          <w:bCs/>
        </w:rPr>
        <w:t>7.</w:t>
      </w:r>
      <w:r w:rsidR="00A221BE" w:rsidRPr="00A221BE">
        <w:rPr>
          <w:b/>
          <w:bCs/>
        </w:rPr>
        <w:t xml:space="preserve"> Numuru saņemšana</w:t>
      </w:r>
    </w:p>
    <w:p w:rsidR="00A221BE" w:rsidRPr="00A221BE" w:rsidRDefault="00D02477" w:rsidP="00A221BE">
      <w:r>
        <w:lastRenderedPageBreak/>
        <w:t xml:space="preserve">Numuri tiks piešķirti reģistrācijas teltī,  tūlīt </w:t>
      </w:r>
      <w:r w:rsidRPr="00D02477">
        <w:rPr>
          <w:i/>
        </w:rPr>
        <w:t>pēc</w:t>
      </w:r>
      <w:r>
        <w:t xml:space="preserve"> dalības maksas veikšanas.</w:t>
      </w:r>
    </w:p>
    <w:p w:rsidR="00A221BE" w:rsidRPr="00C01A23" w:rsidRDefault="00A221BE" w:rsidP="00A221BE">
      <w:pPr>
        <w:rPr>
          <w:b/>
        </w:rPr>
      </w:pPr>
      <w:r w:rsidRPr="00C01A23">
        <w:rPr>
          <w:b/>
        </w:rPr>
        <w:t>8. GALVENIE SACENSĪBU NOTEIKUMI</w:t>
      </w:r>
    </w:p>
    <w:p w:rsidR="00A221BE" w:rsidRPr="00A221BE" w:rsidRDefault="00A221BE" w:rsidP="00A221BE">
      <w:r w:rsidRPr="00A221BE">
        <w:t>8.1 Sertificētas aizsargķiveres lietošana ir obligāta, dalībnieks bez ķiveres vai ar neaiztaisītu ķiveri tiek diskvalificēts.</w:t>
      </w:r>
      <w:r w:rsidRPr="00A221BE">
        <w:br/>
        <w:t>8.2 Sacensībās nedrīkst piedalīties ar velosipēdiem, kuri nav aprīkoti ar bremzēm.</w:t>
      </w:r>
      <w:r w:rsidRPr="00A221BE">
        <w:br/>
        <w:t>8.3 Ar velosipēdiem, kam p</w:t>
      </w:r>
      <w:r w:rsidR="00D02477">
        <w:t>ievienotas velopiekabes nedrīk sttartēt.</w:t>
      </w:r>
      <w:r w:rsidRPr="00A221BE">
        <w:br/>
        <w:t>8.4 Nevienā no distancēm nedrīkst startēt ar velosipēdu, kas</w:t>
      </w:r>
      <w:r w:rsidR="00D02477">
        <w:t xml:space="preserve"> aprikots ar elektromotoru</w:t>
      </w:r>
      <w:r w:rsidRPr="00A221BE">
        <w:t>.</w:t>
      </w:r>
      <w:r w:rsidRPr="00A221BE">
        <w:br/>
        <w:t>8.5 Dalībnieku rezultāti tiek fiksēti elektroni</w:t>
      </w:r>
      <w:r w:rsidR="00C01A23">
        <w:t>ski, manuāli.</w:t>
      </w:r>
      <w:r w:rsidRPr="00A221BE">
        <w:br/>
        <w:t>8.6 Atkārtoti šķērsojot finiša līniju (braucot pāri līnijai pēc distances beigšanas), dalībniekam tiek fiksēts pēdējais šķērsošanas laiks un attiecīga vieta.</w:t>
      </w:r>
      <w:r w:rsidRPr="00A221BE">
        <w:br/>
        <w:t>8.7 Par finiša līnijas šķērsošanu pretējā virzienā tiek pi</w:t>
      </w:r>
      <w:r w:rsidR="00C01A23">
        <w:t>emērots sods: diskvalifikācija.</w:t>
      </w:r>
      <w:r w:rsidRPr="00A221BE">
        <w:br/>
        <w:t>8.9 Patvaļīgi saīsinot distanci, dalībnieks tiek diskvalificēts.</w:t>
      </w:r>
      <w:r w:rsidRPr="00A221BE">
        <w:br/>
        <w:t>8.10 Dalībniekiem ieteicams distancē ņemt līdzi – pumpi, rezerves kameru, pudeli ar dzeramo, mobilo telefonu un citas lietas sa</w:t>
      </w:r>
      <w:r w:rsidR="00C01A23">
        <w:t>skaņā ar dalībnieka vajadzībām.</w:t>
      </w:r>
      <w:r w:rsidR="00C01A23">
        <w:br/>
        <w:t>8.11</w:t>
      </w:r>
      <w:r w:rsidRPr="00A221BE">
        <w:t xml:space="preserve"> Jebkurš dalībnieks, kurš uzskata, ka ir ticis ierobežots ar kādu darbību sacensību laikā, ir tiesīgs iesniegt pretenziju galvenajam tiesnesim. Pretenzija jāiesniedz rakstiski 30 minūšu laikā pēc sava brauciena beigām, iemaksājot 25 eur. Ja pretenzija tiek apmierināta, iemaksātā nauda</w:t>
      </w:r>
      <w:r w:rsidR="00C01A23">
        <w:t xml:space="preserve"> tiek atgriezta.</w:t>
      </w:r>
      <w:r w:rsidR="00C01A23">
        <w:br/>
        <w:t>8.12</w:t>
      </w:r>
      <w:r w:rsidRPr="00A221BE">
        <w:t xml:space="preserve"> Tiesnešu kolēģijai kopā ar organizatoriem ir tiesības izlemt jautājumus, kuri nav minēti sacensību nolikumā, kā arī, iepriekš nebrīdinot dalībniekus, ve</w:t>
      </w:r>
      <w:r w:rsidR="00C01A23">
        <w:t>ikt izmaiņas šajā nolikumā.</w:t>
      </w:r>
      <w:r w:rsidR="00C01A23">
        <w:br/>
        <w:t>8.13</w:t>
      </w:r>
      <w:r w:rsidRPr="00A221BE">
        <w:t xml:space="preserve"> Organizatori nenes atbildību par dalībnieku nolikuma </w:t>
      </w:r>
      <w:r w:rsidR="00C01A23">
        <w:t>nezināšanu un neievērošanu.</w:t>
      </w:r>
      <w:r w:rsidR="00C01A23">
        <w:br/>
        <w:t>8.14</w:t>
      </w:r>
      <w:r w:rsidRPr="00A221BE">
        <w:t xml:space="preserve"> Sacensību organizatori nav atbildīgi par bērniem, kas paņemti līdzi distancē bez reģistrācijas un kuri nav sasnieguši sacensīb</w:t>
      </w:r>
      <w:r w:rsidR="00C01A23">
        <w:t>u nolikumā norādīto vecumu.</w:t>
      </w:r>
      <w:r w:rsidR="00C01A23">
        <w:br/>
        <w:t>8.15</w:t>
      </w:r>
      <w:r w:rsidRPr="00A221BE">
        <w:t xml:space="preserve"> Sacensību organizatori nav atbildīgi par dalībnieku iespējamām traumām sacensību laikā, pirms un pēc tām, vai veselības traucējumiem, tāpēc sacensību laikā i</w:t>
      </w:r>
      <w:r w:rsidR="00C01A23">
        <w:t>esakām apdrošināt veselibu.</w:t>
      </w:r>
      <w:r w:rsidR="00C01A23">
        <w:br/>
        <w:t>8.16</w:t>
      </w:r>
      <w:r w:rsidRPr="00A221BE">
        <w:t xml:space="preserve"> Katrs sacensību dalībnieks, piesakoties sacensībām, apliecina, ka uzņemas pilnu atbildību par savu veselības stāvokli un atbilstību izvēlētās distances veikšanai, ka ievēros ceļu satiksmes noteik</w:t>
      </w:r>
      <w:r w:rsidR="00C01A23">
        <w:t>umus un sacensību nolikumu.</w:t>
      </w:r>
      <w:r w:rsidR="00C01A23">
        <w:br/>
        <w:t>8.17</w:t>
      </w:r>
      <w:r w:rsidRPr="00A221BE">
        <w:t xml:space="preserve"> Piesakoties sacensībām, dalībnieki apliecina, ka piekrīt pirms, pēc un sacensību laikā uzņemto fotogrāfiju, video un audio materiālu izmantošanai mārketinga un reklāmas aktivitātēm. .</w:t>
      </w:r>
    </w:p>
    <w:p w:rsidR="00C01A23" w:rsidRDefault="00A221BE" w:rsidP="00A221BE">
      <w:r w:rsidRPr="00A221BE">
        <w:t>10. PERSONAS DATU AIZSARDZĪBA</w:t>
      </w:r>
    </w:p>
    <w:p w:rsidR="00C01A23" w:rsidRDefault="00C01A23" w:rsidP="00A221BE">
      <w:r>
        <w:br/>
        <w:t>10.1</w:t>
      </w:r>
      <w:r w:rsidR="00A221BE" w:rsidRPr="00A221BE">
        <w:t>. Piesakoties sacensībām, dalībnieks piekrīt savas personas datu apstrādei sacensību organizēšanas vajadzībām. Sacensību rezultātu objektīvai nodrošināšanai ir nepieciešams norādīt dalībnieka vārdu, uzvārdu, dzimumu, dzimšanas datus un izvēlēto distanci. Citi dati iesniedz</w:t>
      </w:r>
      <w:r>
        <w:t>ami brīvas izvēles kārtībā.</w:t>
      </w:r>
      <w:r>
        <w:br/>
        <w:t>10.2</w:t>
      </w:r>
      <w:r w:rsidR="00A221BE" w:rsidRPr="00A221BE">
        <w:t>. Publiski redzamajā starta sarakstā un rezultātos ir redzams dalībnieka vārds, uzvārds, dzimšanas gads, dalībnieka grupa, starta num</w:t>
      </w:r>
      <w:r>
        <w:t>urs, komanda</w:t>
      </w:r>
      <w:r w:rsidR="00A221BE" w:rsidRPr="00A221BE">
        <w:t>. Ja dalībnieks nevēlas tikt uzrādīts publiski redzamajos sarakstos, viņam par to jāinformē sacensību orga</w:t>
      </w:r>
      <w:r>
        <w:t xml:space="preserve">nizators uz e-pastu </w:t>
      </w:r>
      <w:hyperlink r:id="rId9" w:history="1">
        <w:r w:rsidRPr="00286D55">
          <w:rPr>
            <w:rStyle w:val="Hipersaite"/>
          </w:rPr>
          <w:t>atisheinols@gmail.com</w:t>
        </w:r>
      </w:hyperlink>
      <w:r>
        <w:t xml:space="preserve"> </w:t>
      </w:r>
      <w:r w:rsidR="00A221BE" w:rsidRPr="00A221BE">
        <w:t xml:space="preserve"> Šajā gadījumā publiski redzamajos sarakstos dalībnieks tiks norādīts kā “Anonīms”. Anonīms dalībnieks nevar pretendēt un atsakās no jebkādām balvām, kas tiek pasnieg</w:t>
      </w:r>
      <w:r>
        <w:t>tas sacensību dalībniekiem.</w:t>
      </w:r>
      <w:r>
        <w:br/>
        <w:t>10.3</w:t>
      </w:r>
      <w:r w:rsidR="00A221BE" w:rsidRPr="00A221BE">
        <w:t>. Jebkurā brīdī sacensību dalībniekam ir iespēja pieprasīt dzēst vai veikt laboj</w:t>
      </w:r>
      <w:r>
        <w:t>umus savas personas datos. </w:t>
      </w:r>
      <w:r>
        <w:br/>
      </w:r>
      <w:r>
        <w:lastRenderedPageBreak/>
        <w:t>10.4</w:t>
      </w:r>
      <w:r w:rsidR="00A221BE" w:rsidRPr="00A221BE">
        <w:t>. Sacensību dalībnieki, piesakoties sacensībām, piekrīt sacensību laikā uzņemto foto un videomateriālu izmantošanai sacensību organizatora vajadzībām</w:t>
      </w:r>
      <w:r>
        <w:t>.</w:t>
      </w:r>
    </w:p>
    <w:p w:rsidR="00CE3457" w:rsidRDefault="00E96A77"/>
    <w:sectPr w:rsidR="00CE345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Rounded MT Bold">
    <w:altName w:val="Arial Rounded MT Bold"/>
    <w:charset w:val="00"/>
    <w:family w:val="swiss"/>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Aharoni">
    <w:charset w:val="B1"/>
    <w:family w:val="auto"/>
    <w:pitch w:val="variable"/>
    <w:sig w:usb0="00000803" w:usb1="00000000"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B3A1E"/>
    <w:multiLevelType w:val="hybridMultilevel"/>
    <w:tmpl w:val="85047994"/>
    <w:lvl w:ilvl="0" w:tplc="0426000B">
      <w:start w:val="1"/>
      <w:numFmt w:val="bullet"/>
      <w:lvlText w:val=""/>
      <w:lvlJc w:val="left"/>
      <w:pPr>
        <w:ind w:left="643" w:hanging="360"/>
      </w:pPr>
      <w:rPr>
        <w:rFonts w:ascii="Wingdings" w:hAnsi="Wingdings" w:hint="default"/>
      </w:rPr>
    </w:lvl>
    <w:lvl w:ilvl="1" w:tplc="04260003" w:tentative="1">
      <w:start w:val="1"/>
      <w:numFmt w:val="bullet"/>
      <w:lvlText w:val="o"/>
      <w:lvlJc w:val="left"/>
      <w:pPr>
        <w:ind w:left="1363" w:hanging="360"/>
      </w:pPr>
      <w:rPr>
        <w:rFonts w:ascii="Courier New" w:hAnsi="Courier New" w:cs="Courier New" w:hint="default"/>
      </w:rPr>
    </w:lvl>
    <w:lvl w:ilvl="2" w:tplc="04260005" w:tentative="1">
      <w:start w:val="1"/>
      <w:numFmt w:val="bullet"/>
      <w:lvlText w:val=""/>
      <w:lvlJc w:val="left"/>
      <w:pPr>
        <w:ind w:left="2083" w:hanging="360"/>
      </w:pPr>
      <w:rPr>
        <w:rFonts w:ascii="Wingdings" w:hAnsi="Wingdings" w:hint="default"/>
      </w:rPr>
    </w:lvl>
    <w:lvl w:ilvl="3" w:tplc="04260001" w:tentative="1">
      <w:start w:val="1"/>
      <w:numFmt w:val="bullet"/>
      <w:lvlText w:val=""/>
      <w:lvlJc w:val="left"/>
      <w:pPr>
        <w:ind w:left="2803" w:hanging="360"/>
      </w:pPr>
      <w:rPr>
        <w:rFonts w:ascii="Symbol" w:hAnsi="Symbol" w:hint="default"/>
      </w:rPr>
    </w:lvl>
    <w:lvl w:ilvl="4" w:tplc="04260003" w:tentative="1">
      <w:start w:val="1"/>
      <w:numFmt w:val="bullet"/>
      <w:lvlText w:val="o"/>
      <w:lvlJc w:val="left"/>
      <w:pPr>
        <w:ind w:left="3523" w:hanging="360"/>
      </w:pPr>
      <w:rPr>
        <w:rFonts w:ascii="Courier New" w:hAnsi="Courier New" w:cs="Courier New" w:hint="default"/>
      </w:rPr>
    </w:lvl>
    <w:lvl w:ilvl="5" w:tplc="04260005" w:tentative="1">
      <w:start w:val="1"/>
      <w:numFmt w:val="bullet"/>
      <w:lvlText w:val=""/>
      <w:lvlJc w:val="left"/>
      <w:pPr>
        <w:ind w:left="4243" w:hanging="360"/>
      </w:pPr>
      <w:rPr>
        <w:rFonts w:ascii="Wingdings" w:hAnsi="Wingdings" w:hint="default"/>
      </w:rPr>
    </w:lvl>
    <w:lvl w:ilvl="6" w:tplc="04260001" w:tentative="1">
      <w:start w:val="1"/>
      <w:numFmt w:val="bullet"/>
      <w:lvlText w:val=""/>
      <w:lvlJc w:val="left"/>
      <w:pPr>
        <w:ind w:left="4963" w:hanging="360"/>
      </w:pPr>
      <w:rPr>
        <w:rFonts w:ascii="Symbol" w:hAnsi="Symbol" w:hint="default"/>
      </w:rPr>
    </w:lvl>
    <w:lvl w:ilvl="7" w:tplc="04260003" w:tentative="1">
      <w:start w:val="1"/>
      <w:numFmt w:val="bullet"/>
      <w:lvlText w:val="o"/>
      <w:lvlJc w:val="left"/>
      <w:pPr>
        <w:ind w:left="5683" w:hanging="360"/>
      </w:pPr>
      <w:rPr>
        <w:rFonts w:ascii="Courier New" w:hAnsi="Courier New" w:cs="Courier New" w:hint="default"/>
      </w:rPr>
    </w:lvl>
    <w:lvl w:ilvl="8" w:tplc="04260005" w:tentative="1">
      <w:start w:val="1"/>
      <w:numFmt w:val="bullet"/>
      <w:lvlText w:val=""/>
      <w:lvlJc w:val="left"/>
      <w:pPr>
        <w:ind w:left="6403" w:hanging="360"/>
      </w:pPr>
      <w:rPr>
        <w:rFonts w:ascii="Wingdings" w:hAnsi="Wingdings" w:hint="default"/>
      </w:rPr>
    </w:lvl>
  </w:abstractNum>
  <w:abstractNum w:abstractNumId="1" w15:restartNumberingAfterBreak="0">
    <w:nsid w:val="1B86140D"/>
    <w:multiLevelType w:val="hybridMultilevel"/>
    <w:tmpl w:val="E9BC7E6A"/>
    <w:lvl w:ilvl="0" w:tplc="04260009">
      <w:start w:val="1"/>
      <w:numFmt w:val="bullet"/>
      <w:lvlText w:val=""/>
      <w:lvlJc w:val="left"/>
      <w:pPr>
        <w:ind w:left="643" w:hanging="360"/>
      </w:pPr>
      <w:rPr>
        <w:rFonts w:ascii="Wingdings" w:hAnsi="Wingdings" w:hint="default"/>
      </w:rPr>
    </w:lvl>
    <w:lvl w:ilvl="1" w:tplc="04260003" w:tentative="1">
      <w:start w:val="1"/>
      <w:numFmt w:val="bullet"/>
      <w:lvlText w:val="o"/>
      <w:lvlJc w:val="left"/>
      <w:pPr>
        <w:ind w:left="1363" w:hanging="360"/>
      </w:pPr>
      <w:rPr>
        <w:rFonts w:ascii="Courier New" w:hAnsi="Courier New" w:cs="Courier New" w:hint="default"/>
      </w:rPr>
    </w:lvl>
    <w:lvl w:ilvl="2" w:tplc="04260005" w:tentative="1">
      <w:start w:val="1"/>
      <w:numFmt w:val="bullet"/>
      <w:lvlText w:val=""/>
      <w:lvlJc w:val="left"/>
      <w:pPr>
        <w:ind w:left="2083" w:hanging="360"/>
      </w:pPr>
      <w:rPr>
        <w:rFonts w:ascii="Wingdings" w:hAnsi="Wingdings" w:hint="default"/>
      </w:rPr>
    </w:lvl>
    <w:lvl w:ilvl="3" w:tplc="04260001" w:tentative="1">
      <w:start w:val="1"/>
      <w:numFmt w:val="bullet"/>
      <w:lvlText w:val=""/>
      <w:lvlJc w:val="left"/>
      <w:pPr>
        <w:ind w:left="2803" w:hanging="360"/>
      </w:pPr>
      <w:rPr>
        <w:rFonts w:ascii="Symbol" w:hAnsi="Symbol" w:hint="default"/>
      </w:rPr>
    </w:lvl>
    <w:lvl w:ilvl="4" w:tplc="04260003" w:tentative="1">
      <w:start w:val="1"/>
      <w:numFmt w:val="bullet"/>
      <w:lvlText w:val="o"/>
      <w:lvlJc w:val="left"/>
      <w:pPr>
        <w:ind w:left="3523" w:hanging="360"/>
      </w:pPr>
      <w:rPr>
        <w:rFonts w:ascii="Courier New" w:hAnsi="Courier New" w:cs="Courier New" w:hint="default"/>
      </w:rPr>
    </w:lvl>
    <w:lvl w:ilvl="5" w:tplc="04260005" w:tentative="1">
      <w:start w:val="1"/>
      <w:numFmt w:val="bullet"/>
      <w:lvlText w:val=""/>
      <w:lvlJc w:val="left"/>
      <w:pPr>
        <w:ind w:left="4243" w:hanging="360"/>
      </w:pPr>
      <w:rPr>
        <w:rFonts w:ascii="Wingdings" w:hAnsi="Wingdings" w:hint="default"/>
      </w:rPr>
    </w:lvl>
    <w:lvl w:ilvl="6" w:tplc="04260001" w:tentative="1">
      <w:start w:val="1"/>
      <w:numFmt w:val="bullet"/>
      <w:lvlText w:val=""/>
      <w:lvlJc w:val="left"/>
      <w:pPr>
        <w:ind w:left="4963" w:hanging="360"/>
      </w:pPr>
      <w:rPr>
        <w:rFonts w:ascii="Symbol" w:hAnsi="Symbol" w:hint="default"/>
      </w:rPr>
    </w:lvl>
    <w:lvl w:ilvl="7" w:tplc="04260003" w:tentative="1">
      <w:start w:val="1"/>
      <w:numFmt w:val="bullet"/>
      <w:lvlText w:val="o"/>
      <w:lvlJc w:val="left"/>
      <w:pPr>
        <w:ind w:left="5683" w:hanging="360"/>
      </w:pPr>
      <w:rPr>
        <w:rFonts w:ascii="Courier New" w:hAnsi="Courier New" w:cs="Courier New" w:hint="default"/>
      </w:rPr>
    </w:lvl>
    <w:lvl w:ilvl="8" w:tplc="04260005" w:tentative="1">
      <w:start w:val="1"/>
      <w:numFmt w:val="bullet"/>
      <w:lvlText w:val=""/>
      <w:lvlJc w:val="left"/>
      <w:pPr>
        <w:ind w:left="6403" w:hanging="360"/>
      </w:pPr>
      <w:rPr>
        <w:rFonts w:ascii="Wingdings" w:hAnsi="Wingdings" w:hint="default"/>
      </w:rPr>
    </w:lvl>
  </w:abstractNum>
  <w:abstractNum w:abstractNumId="2" w15:restartNumberingAfterBreak="0">
    <w:nsid w:val="31F37460"/>
    <w:multiLevelType w:val="hybridMultilevel"/>
    <w:tmpl w:val="9CC6E170"/>
    <w:lvl w:ilvl="0" w:tplc="04260009">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3573FE2"/>
    <w:multiLevelType w:val="hybridMultilevel"/>
    <w:tmpl w:val="12DA7B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B42225F"/>
    <w:multiLevelType w:val="hybridMultilevel"/>
    <w:tmpl w:val="8D8A65D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60AF5CB9"/>
    <w:multiLevelType w:val="hybridMultilevel"/>
    <w:tmpl w:val="D6762788"/>
    <w:lvl w:ilvl="0" w:tplc="5F48D1A8">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A7F2792"/>
    <w:multiLevelType w:val="hybridMultilevel"/>
    <w:tmpl w:val="914EDD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1BE"/>
    <w:rsid w:val="00146584"/>
    <w:rsid w:val="001774FA"/>
    <w:rsid w:val="00325044"/>
    <w:rsid w:val="003B7794"/>
    <w:rsid w:val="003D0DB4"/>
    <w:rsid w:val="005C5F99"/>
    <w:rsid w:val="00632A97"/>
    <w:rsid w:val="006B609D"/>
    <w:rsid w:val="006D2B3F"/>
    <w:rsid w:val="006E0FDA"/>
    <w:rsid w:val="0086778E"/>
    <w:rsid w:val="009169B6"/>
    <w:rsid w:val="009D0586"/>
    <w:rsid w:val="00A221BE"/>
    <w:rsid w:val="00AD5C50"/>
    <w:rsid w:val="00BD5D15"/>
    <w:rsid w:val="00C01A23"/>
    <w:rsid w:val="00D02477"/>
    <w:rsid w:val="00D97CF7"/>
    <w:rsid w:val="00E341AA"/>
    <w:rsid w:val="00E96A77"/>
    <w:rsid w:val="00ED68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133C4"/>
  <w15:chartTrackingRefBased/>
  <w15:docId w15:val="{4FDF06E3-2B9A-441A-9DA7-C29736AA3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221BE"/>
    <w:pPr>
      <w:ind w:left="720"/>
      <w:contextualSpacing/>
    </w:pPr>
  </w:style>
  <w:style w:type="character" w:styleId="Hipersaite">
    <w:name w:val="Hyperlink"/>
    <w:basedOn w:val="Noklusjumarindkopasfonts"/>
    <w:uiPriority w:val="99"/>
    <w:unhideWhenUsed/>
    <w:rsid w:val="00A221BE"/>
    <w:rPr>
      <w:color w:val="0563C1" w:themeColor="hyperlink"/>
      <w:u w:val="single"/>
    </w:rPr>
  </w:style>
  <w:style w:type="table" w:styleId="Reatabula">
    <w:name w:val="Table Grid"/>
    <w:basedOn w:val="Parastatabula"/>
    <w:uiPriority w:val="39"/>
    <w:rsid w:val="00E34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18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UdUOb-MSBssokhaI9rlvratG3gP2apLsYR3nxRZEInQ/edit?usp=sharing" TargetMode="External"/><Relationship Id="rId3" Type="http://schemas.openxmlformats.org/officeDocument/2006/relationships/styles" Target="styles.xml"/><Relationship Id="rId7" Type="http://schemas.openxmlformats.org/officeDocument/2006/relationships/hyperlink" Target="mailto:heinola.sporta.org@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tisheinol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1D306-D724-4F5E-AE13-B10BD5FA1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4347</Words>
  <Characters>2479</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Atis Heinols</dc:creator>
  <cp:keywords/>
  <dc:description/>
  <cp:lastModifiedBy>Signe Sinkeviča</cp:lastModifiedBy>
  <cp:revision>3</cp:revision>
  <dcterms:created xsi:type="dcterms:W3CDTF">2018-09-12T19:02:00Z</dcterms:created>
  <dcterms:modified xsi:type="dcterms:W3CDTF">2018-09-12T19:06:00Z</dcterms:modified>
</cp:coreProperties>
</file>