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tblInd w:w="-142" w:type="dxa"/>
        <w:tblLayout w:type="fixed"/>
        <w:tblLook w:val="04A0" w:firstRow="1" w:lastRow="0" w:firstColumn="1" w:lastColumn="0" w:noHBand="0" w:noVBand="1"/>
      </w:tblPr>
      <w:tblGrid>
        <w:gridCol w:w="2943"/>
        <w:gridCol w:w="3827"/>
        <w:gridCol w:w="2693"/>
      </w:tblGrid>
      <w:tr w:rsidR="009B6B87" w:rsidRPr="00523FA5" w14:paraId="67447CF9" w14:textId="77777777" w:rsidTr="000A0BBD">
        <w:tc>
          <w:tcPr>
            <w:tcW w:w="2943" w:type="dxa"/>
            <w:hideMark/>
          </w:tcPr>
          <w:p w14:paraId="53BB3290" w14:textId="3DBB7470" w:rsidR="009B6B87" w:rsidRPr="00523FA5" w:rsidRDefault="009B6B87" w:rsidP="00A6604D">
            <w:pPr>
              <w:keepNext/>
              <w:widowControl w:val="0"/>
              <w:suppressAutoHyphens/>
              <w:spacing w:after="0" w:line="240" w:lineRule="auto"/>
              <w:ind w:right="-108"/>
              <w:outlineLvl w:val="1"/>
              <w:rPr>
                <w:rFonts w:ascii="Times New Roman" w:eastAsia="Lucida Sans Unicode" w:hAnsi="Times New Roman" w:cs="Times New Roman"/>
                <w:bCs/>
                <w:sz w:val="24"/>
                <w:szCs w:val="24"/>
                <w:lang w:eastAsia="ar-SA"/>
              </w:rPr>
            </w:pPr>
            <w:proofErr w:type="gramStart"/>
            <w:r w:rsidRPr="00523FA5">
              <w:rPr>
                <w:rFonts w:ascii="Times New Roman" w:eastAsia="Lucida Sans Unicode" w:hAnsi="Times New Roman" w:cs="Times New Roman"/>
                <w:bCs/>
                <w:sz w:val="24"/>
                <w:szCs w:val="24"/>
                <w:lang w:eastAsia="ar-SA"/>
              </w:rPr>
              <w:t>201</w:t>
            </w:r>
            <w:r w:rsidR="00A6604D">
              <w:rPr>
                <w:rFonts w:ascii="Times New Roman" w:eastAsia="Lucida Sans Unicode" w:hAnsi="Times New Roman" w:cs="Times New Roman"/>
                <w:bCs/>
                <w:sz w:val="24"/>
                <w:szCs w:val="24"/>
                <w:lang w:eastAsia="ar-SA"/>
              </w:rPr>
              <w:t>9.gada</w:t>
            </w:r>
            <w:proofErr w:type="gramEnd"/>
            <w:r w:rsidR="00A6604D">
              <w:rPr>
                <w:rFonts w:ascii="Times New Roman" w:eastAsia="Lucida Sans Unicode" w:hAnsi="Times New Roman" w:cs="Times New Roman"/>
                <w:bCs/>
                <w:sz w:val="24"/>
                <w:szCs w:val="24"/>
                <w:lang w:eastAsia="ar-SA"/>
              </w:rPr>
              <w:t xml:space="preserve"> 27</w:t>
            </w:r>
            <w:r>
              <w:rPr>
                <w:rFonts w:ascii="Times New Roman" w:eastAsia="Lucida Sans Unicode" w:hAnsi="Times New Roman" w:cs="Times New Roman"/>
                <w:bCs/>
                <w:sz w:val="24"/>
                <w:szCs w:val="24"/>
                <w:lang w:eastAsia="ar-SA"/>
              </w:rPr>
              <w:t>.</w:t>
            </w:r>
            <w:r w:rsidR="00A6604D">
              <w:rPr>
                <w:rFonts w:ascii="Times New Roman" w:eastAsia="Lucida Sans Unicode" w:hAnsi="Times New Roman" w:cs="Times New Roman"/>
                <w:bCs/>
                <w:sz w:val="24"/>
                <w:szCs w:val="24"/>
                <w:lang w:eastAsia="ar-SA"/>
              </w:rPr>
              <w:t>februārī</w:t>
            </w:r>
          </w:p>
        </w:tc>
        <w:tc>
          <w:tcPr>
            <w:tcW w:w="3827" w:type="dxa"/>
            <w:hideMark/>
          </w:tcPr>
          <w:p w14:paraId="4F8FAC62" w14:textId="77777777" w:rsidR="009B6B87" w:rsidRPr="00523FA5" w:rsidRDefault="009B6B87" w:rsidP="000A0BBD">
            <w:pPr>
              <w:widowControl w:val="0"/>
              <w:suppressAutoHyphens/>
              <w:spacing w:after="0" w:line="240" w:lineRule="auto"/>
              <w:ind w:left="-108"/>
              <w:jc w:val="center"/>
              <w:rPr>
                <w:rFonts w:ascii="Times New Roman" w:eastAsia="Lucida Sans Unicode" w:hAnsi="Times New Roman" w:cs="Times New Roman"/>
                <w:b/>
                <w:sz w:val="24"/>
                <w:szCs w:val="24"/>
                <w:lang w:eastAsia="zh-CN"/>
              </w:rPr>
            </w:pPr>
            <w:r w:rsidRPr="00523FA5">
              <w:rPr>
                <w:rFonts w:ascii="Times New Roman" w:eastAsia="Lucida Sans Unicode" w:hAnsi="Times New Roman" w:cs="Times New Roman"/>
                <w:b/>
                <w:bCs/>
                <w:caps/>
                <w:sz w:val="24"/>
                <w:szCs w:val="24"/>
                <w:lang w:eastAsia="ar-SA"/>
              </w:rPr>
              <w:t>Saistošie Noteikumi</w:t>
            </w:r>
          </w:p>
        </w:tc>
        <w:tc>
          <w:tcPr>
            <w:tcW w:w="2693" w:type="dxa"/>
            <w:hideMark/>
          </w:tcPr>
          <w:p w14:paraId="55D4FEEC" w14:textId="77777777" w:rsidR="009B6B87" w:rsidRPr="00523FA5" w:rsidRDefault="009B6B87" w:rsidP="000A0BBD">
            <w:pPr>
              <w:keepNext/>
              <w:widowControl w:val="0"/>
              <w:suppressAutoHyphens/>
              <w:spacing w:after="0" w:line="240" w:lineRule="auto"/>
              <w:jc w:val="right"/>
              <w:outlineLvl w:val="1"/>
              <w:rPr>
                <w:rFonts w:ascii="Times New Roman" w:eastAsia="Lucida Sans Unicode" w:hAnsi="Times New Roman" w:cs="Times New Roman"/>
                <w:b/>
                <w:sz w:val="24"/>
                <w:szCs w:val="24"/>
                <w:lang w:eastAsia="zh-CN"/>
              </w:rPr>
            </w:pPr>
            <w:r w:rsidRPr="00523FA5">
              <w:rPr>
                <w:rFonts w:ascii="Times New Roman" w:eastAsia="Lucida Sans Unicode" w:hAnsi="Times New Roman" w:cs="Times New Roman"/>
                <w:bCs/>
                <w:sz w:val="24"/>
                <w:szCs w:val="24"/>
                <w:lang w:eastAsia="ar-SA"/>
              </w:rPr>
              <w:t xml:space="preserve">Nr. SN </w:t>
            </w:r>
            <w:r>
              <w:rPr>
                <w:rFonts w:ascii="Times New Roman" w:eastAsia="Lucida Sans Unicode" w:hAnsi="Times New Roman" w:cs="Times New Roman"/>
                <w:bCs/>
                <w:sz w:val="24"/>
                <w:szCs w:val="24"/>
                <w:lang w:eastAsia="ar-SA"/>
              </w:rPr>
              <w:t>_/2019</w:t>
            </w:r>
          </w:p>
        </w:tc>
      </w:tr>
      <w:tr w:rsidR="009B6B87" w:rsidRPr="00523FA5" w14:paraId="266505DA" w14:textId="77777777" w:rsidTr="000A0BBD">
        <w:trPr>
          <w:gridAfter w:val="1"/>
          <w:wAfter w:w="2693" w:type="dxa"/>
        </w:trPr>
        <w:tc>
          <w:tcPr>
            <w:tcW w:w="2943" w:type="dxa"/>
          </w:tcPr>
          <w:p w14:paraId="497B431C" w14:textId="77777777" w:rsidR="009B6B87" w:rsidRPr="00523FA5" w:rsidRDefault="009B6B87" w:rsidP="000A0BBD">
            <w:pPr>
              <w:keepNext/>
              <w:widowControl w:val="0"/>
              <w:suppressAutoHyphens/>
              <w:spacing w:after="0" w:line="240" w:lineRule="auto"/>
              <w:ind w:left="30" w:right="-108"/>
              <w:outlineLvl w:val="1"/>
              <w:rPr>
                <w:rFonts w:ascii="Times New Roman" w:eastAsia="Lucida Sans Unicode" w:hAnsi="Times New Roman" w:cs="Times New Roman"/>
                <w:bCs/>
                <w:sz w:val="24"/>
                <w:szCs w:val="24"/>
                <w:lang w:eastAsia="ar-SA"/>
              </w:rPr>
            </w:pPr>
          </w:p>
        </w:tc>
        <w:tc>
          <w:tcPr>
            <w:tcW w:w="3827" w:type="dxa"/>
            <w:hideMark/>
          </w:tcPr>
          <w:p w14:paraId="18CA5D2B" w14:textId="77777777" w:rsidR="009B6B87" w:rsidRPr="00523FA5" w:rsidRDefault="009B6B87" w:rsidP="000A0BBD">
            <w:pPr>
              <w:widowControl w:val="0"/>
              <w:suppressAutoHyphens/>
              <w:spacing w:after="0" w:line="240" w:lineRule="auto"/>
              <w:ind w:left="-108"/>
              <w:jc w:val="center"/>
              <w:rPr>
                <w:rFonts w:ascii="Times New Roman" w:eastAsia="Lucida Sans Unicode" w:hAnsi="Times New Roman" w:cs="Times New Roman"/>
                <w:b/>
                <w:bCs/>
                <w:caps/>
                <w:sz w:val="24"/>
                <w:szCs w:val="24"/>
                <w:lang w:eastAsia="ar-SA"/>
              </w:rPr>
            </w:pPr>
            <w:r w:rsidRPr="00523FA5">
              <w:rPr>
                <w:rFonts w:ascii="Times New Roman" w:eastAsia="Lucida Sans Unicode" w:hAnsi="Times New Roman" w:cs="Times New Roman"/>
                <w:b/>
                <w:bCs/>
                <w:sz w:val="24"/>
                <w:szCs w:val="24"/>
                <w:lang w:eastAsia="ar-SA"/>
              </w:rPr>
              <w:t>Saulkrastos</w:t>
            </w:r>
          </w:p>
        </w:tc>
      </w:tr>
    </w:tbl>
    <w:p w14:paraId="0C9E3DC3" w14:textId="77777777" w:rsidR="009B6B87" w:rsidRPr="006F5F55" w:rsidRDefault="009B6B87" w:rsidP="009B6B87">
      <w:pPr>
        <w:shd w:val="clear" w:color="auto" w:fill="FFFFFF"/>
        <w:suppressAutoHyphens/>
        <w:spacing w:after="0" w:line="240" w:lineRule="auto"/>
        <w:ind w:right="-23"/>
        <w:jc w:val="right"/>
        <w:rPr>
          <w:rFonts w:ascii="Times New Roman" w:eastAsia="Times New Roman" w:hAnsi="Times New Roman" w:cs="Times New Roman"/>
          <w:bCs/>
          <w:i/>
          <w:color w:val="000000"/>
          <w:sz w:val="24"/>
          <w:szCs w:val="24"/>
          <w:lang w:eastAsia="zh-CN"/>
        </w:rPr>
      </w:pPr>
      <w:r w:rsidRPr="006F5F55">
        <w:rPr>
          <w:rFonts w:ascii="Times New Roman" w:eastAsia="Times New Roman" w:hAnsi="Times New Roman" w:cs="Times New Roman"/>
          <w:bCs/>
          <w:i/>
          <w:color w:val="000000"/>
          <w:sz w:val="24"/>
          <w:szCs w:val="24"/>
          <w:lang w:eastAsia="zh-CN"/>
        </w:rPr>
        <w:t xml:space="preserve">Apstiprināti </w:t>
      </w:r>
    </w:p>
    <w:p w14:paraId="2DB412D8" w14:textId="77777777" w:rsidR="009B6B87" w:rsidRPr="006F5F55" w:rsidRDefault="009B6B87" w:rsidP="009B6B87">
      <w:pPr>
        <w:shd w:val="clear" w:color="auto" w:fill="FFFFFF"/>
        <w:suppressAutoHyphens/>
        <w:spacing w:after="0" w:line="240" w:lineRule="auto"/>
        <w:ind w:right="-23"/>
        <w:jc w:val="right"/>
        <w:rPr>
          <w:rFonts w:ascii="Times New Roman" w:eastAsia="Times New Roman" w:hAnsi="Times New Roman" w:cs="Times New Roman"/>
          <w:bCs/>
          <w:i/>
          <w:color w:val="000000"/>
          <w:sz w:val="24"/>
          <w:szCs w:val="24"/>
          <w:lang w:eastAsia="zh-CN"/>
        </w:rPr>
      </w:pPr>
      <w:r w:rsidRPr="006F5F55">
        <w:rPr>
          <w:rFonts w:ascii="Times New Roman" w:eastAsia="Times New Roman" w:hAnsi="Times New Roman" w:cs="Times New Roman"/>
          <w:bCs/>
          <w:i/>
          <w:color w:val="000000"/>
          <w:sz w:val="24"/>
          <w:szCs w:val="24"/>
          <w:lang w:eastAsia="zh-CN"/>
        </w:rPr>
        <w:t>Saulkrastu novada domes</w:t>
      </w:r>
    </w:p>
    <w:p w14:paraId="7043BA5D" w14:textId="1F2D4505" w:rsidR="009B6B87" w:rsidRPr="006F5F55" w:rsidRDefault="009B6B87" w:rsidP="009B6B87">
      <w:pPr>
        <w:shd w:val="clear" w:color="auto" w:fill="FFFFFF"/>
        <w:suppressAutoHyphens/>
        <w:spacing w:after="0" w:line="240" w:lineRule="auto"/>
        <w:ind w:right="-23"/>
        <w:jc w:val="right"/>
        <w:rPr>
          <w:rFonts w:ascii="Times New Roman" w:eastAsia="Times New Roman" w:hAnsi="Times New Roman" w:cs="Times New Roman"/>
          <w:b/>
          <w:bCs/>
          <w:i/>
          <w:color w:val="000000"/>
          <w:sz w:val="24"/>
          <w:szCs w:val="24"/>
          <w:lang w:eastAsia="zh-CN"/>
        </w:rPr>
      </w:pPr>
      <w:r w:rsidRPr="006F5F55">
        <w:rPr>
          <w:rFonts w:ascii="Times New Roman" w:eastAsia="Times New Roman" w:hAnsi="Times New Roman" w:cs="Times New Roman"/>
          <w:bCs/>
          <w:i/>
          <w:color w:val="000000"/>
          <w:sz w:val="24"/>
          <w:szCs w:val="24"/>
          <w:lang w:eastAsia="zh-CN"/>
        </w:rPr>
        <w:t>201</w:t>
      </w:r>
      <w:r w:rsidR="00A6604D">
        <w:rPr>
          <w:rFonts w:ascii="Times New Roman" w:eastAsia="Times New Roman" w:hAnsi="Times New Roman" w:cs="Times New Roman"/>
          <w:bCs/>
          <w:i/>
          <w:color w:val="000000"/>
          <w:sz w:val="24"/>
          <w:szCs w:val="24"/>
          <w:lang w:eastAsia="zh-CN"/>
        </w:rPr>
        <w:t>9.gada 27</w:t>
      </w:r>
      <w:r w:rsidRPr="006F5F55">
        <w:rPr>
          <w:rFonts w:ascii="Times New Roman" w:eastAsia="Times New Roman" w:hAnsi="Times New Roman" w:cs="Times New Roman"/>
          <w:bCs/>
          <w:i/>
          <w:color w:val="000000"/>
          <w:sz w:val="24"/>
          <w:szCs w:val="24"/>
          <w:lang w:eastAsia="zh-CN"/>
        </w:rPr>
        <w:t>.</w:t>
      </w:r>
      <w:r w:rsidR="00A6604D">
        <w:rPr>
          <w:rFonts w:ascii="Times New Roman" w:eastAsia="Times New Roman" w:hAnsi="Times New Roman" w:cs="Times New Roman"/>
          <w:bCs/>
          <w:i/>
          <w:color w:val="000000"/>
          <w:sz w:val="24"/>
          <w:szCs w:val="24"/>
          <w:lang w:eastAsia="zh-CN"/>
        </w:rPr>
        <w:t>februāra</w:t>
      </w:r>
      <w:r w:rsidRPr="006F5F55">
        <w:rPr>
          <w:rFonts w:ascii="Times New Roman" w:eastAsia="Times New Roman" w:hAnsi="Times New Roman" w:cs="Times New Roman"/>
          <w:bCs/>
          <w:i/>
          <w:color w:val="000000"/>
          <w:sz w:val="24"/>
          <w:szCs w:val="24"/>
          <w:lang w:eastAsia="zh-CN"/>
        </w:rPr>
        <w:t xml:space="preserve"> sēdē</w:t>
      </w:r>
    </w:p>
    <w:p w14:paraId="71517014" w14:textId="77777777" w:rsidR="009B6B87" w:rsidRPr="00523FA5" w:rsidRDefault="009B6B87" w:rsidP="009B6B87">
      <w:pPr>
        <w:spacing w:after="0" w:line="240" w:lineRule="auto"/>
        <w:ind w:left="426" w:right="2"/>
        <w:jc w:val="right"/>
        <w:rPr>
          <w:rFonts w:ascii="Times New Roman" w:eastAsia="Times New Roman" w:hAnsi="Times New Roman" w:cs="Times New Roman"/>
          <w:sz w:val="24"/>
          <w:szCs w:val="24"/>
          <w:lang w:eastAsia="lv-LV"/>
        </w:rPr>
      </w:pPr>
      <w:r w:rsidRPr="006F5F55">
        <w:rPr>
          <w:rFonts w:ascii="Times New Roman" w:eastAsia="Times New Roman" w:hAnsi="Times New Roman" w:cs="Times New Roman"/>
          <w:b/>
          <w:i/>
          <w:sz w:val="24"/>
          <w:szCs w:val="24"/>
          <w:lang w:eastAsia="lv-LV"/>
        </w:rPr>
        <w:t xml:space="preserve"> </w:t>
      </w:r>
      <w:r w:rsidRPr="006F5F55">
        <w:rPr>
          <w:rFonts w:ascii="Times New Roman" w:eastAsia="Times New Roman" w:hAnsi="Times New Roman" w:cs="Times New Roman"/>
          <w:bCs/>
          <w:i/>
          <w:color w:val="000000"/>
          <w:sz w:val="24"/>
          <w:szCs w:val="24"/>
          <w:lang w:eastAsia="ar-SA"/>
        </w:rPr>
        <w:t>(prot. Nr.</w:t>
      </w:r>
      <w:r>
        <w:rPr>
          <w:rFonts w:ascii="Times New Roman" w:eastAsia="Times New Roman" w:hAnsi="Times New Roman" w:cs="Times New Roman"/>
          <w:bCs/>
          <w:i/>
          <w:color w:val="000000"/>
          <w:sz w:val="24"/>
          <w:szCs w:val="24"/>
          <w:lang w:eastAsia="ar-SA"/>
        </w:rPr>
        <w:t>_/2019 §__</w:t>
      </w:r>
      <w:r w:rsidRPr="006F5F55">
        <w:rPr>
          <w:rFonts w:ascii="Times New Roman" w:eastAsia="Times New Roman" w:hAnsi="Times New Roman" w:cs="Times New Roman"/>
          <w:bCs/>
          <w:i/>
          <w:color w:val="000000"/>
          <w:sz w:val="24"/>
          <w:szCs w:val="24"/>
          <w:lang w:eastAsia="ar-SA"/>
        </w:rPr>
        <w:t>)</w:t>
      </w:r>
    </w:p>
    <w:p w14:paraId="5C45977D" w14:textId="77777777" w:rsidR="009B6B87" w:rsidRPr="00523FA5" w:rsidRDefault="009B6B87" w:rsidP="009B6B87">
      <w:pPr>
        <w:spacing w:after="0" w:line="240" w:lineRule="auto"/>
        <w:jc w:val="right"/>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 </w:t>
      </w:r>
    </w:p>
    <w:p w14:paraId="74D189B9" w14:textId="77777777" w:rsidR="009B6B87" w:rsidRPr="00523FA5" w:rsidRDefault="009B6B87" w:rsidP="009B6B8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Grozījumi Saulkrastu novada domes </w:t>
      </w:r>
      <w:proofErr w:type="gramStart"/>
      <w:r w:rsidR="00A43C55">
        <w:rPr>
          <w:rFonts w:ascii="Times New Roman" w:eastAsia="Times New Roman" w:hAnsi="Times New Roman" w:cs="Times New Roman"/>
          <w:b/>
          <w:sz w:val="24"/>
          <w:szCs w:val="24"/>
          <w:lang w:eastAsia="lv-LV"/>
        </w:rPr>
        <w:t>2018.gada</w:t>
      </w:r>
      <w:proofErr w:type="gramEnd"/>
      <w:r w:rsidR="00A43C55">
        <w:rPr>
          <w:rFonts w:ascii="Times New Roman" w:eastAsia="Times New Roman" w:hAnsi="Times New Roman" w:cs="Times New Roman"/>
          <w:b/>
          <w:sz w:val="24"/>
          <w:szCs w:val="24"/>
          <w:lang w:eastAsia="lv-LV"/>
        </w:rPr>
        <w:t xml:space="preserve"> 31.janvāra saistošajos noteikumos Nr. SN 1</w:t>
      </w:r>
      <w:r w:rsidR="00DB18EA">
        <w:rPr>
          <w:rFonts w:ascii="Times New Roman" w:eastAsia="Times New Roman" w:hAnsi="Times New Roman" w:cs="Times New Roman"/>
          <w:b/>
          <w:sz w:val="24"/>
          <w:szCs w:val="24"/>
          <w:lang w:eastAsia="lv-LV"/>
        </w:rPr>
        <w:t>/2018 “</w:t>
      </w:r>
      <w:r w:rsidRPr="00523FA5">
        <w:rPr>
          <w:rFonts w:ascii="Times New Roman" w:eastAsia="Times New Roman" w:hAnsi="Times New Roman" w:cs="Times New Roman"/>
          <w:b/>
          <w:sz w:val="24"/>
          <w:szCs w:val="24"/>
          <w:lang w:eastAsia="lv-LV"/>
        </w:rPr>
        <w:t>Par materiālo palīdzību Saulkrastu novadā</w:t>
      </w:r>
      <w:r w:rsidR="00DB18EA">
        <w:rPr>
          <w:rFonts w:ascii="Times New Roman" w:eastAsia="Times New Roman" w:hAnsi="Times New Roman" w:cs="Times New Roman"/>
          <w:b/>
          <w:sz w:val="24"/>
          <w:szCs w:val="24"/>
          <w:lang w:eastAsia="lv-LV"/>
        </w:rPr>
        <w:t>”</w:t>
      </w:r>
    </w:p>
    <w:p w14:paraId="259D6CF4" w14:textId="77777777" w:rsidR="009B6B87" w:rsidRPr="00523FA5" w:rsidRDefault="009B6B87" w:rsidP="009B6B87">
      <w:pPr>
        <w:spacing w:after="0" w:line="240" w:lineRule="auto"/>
        <w:jc w:val="center"/>
        <w:rPr>
          <w:rFonts w:ascii="Times New Roman" w:eastAsia="Times New Roman" w:hAnsi="Times New Roman" w:cs="Times New Roman"/>
          <w:sz w:val="24"/>
          <w:szCs w:val="24"/>
          <w:lang w:eastAsia="lv-LV"/>
        </w:rPr>
      </w:pPr>
    </w:p>
    <w:p w14:paraId="2369921A" w14:textId="77777777" w:rsidR="009B6B87" w:rsidRPr="00523FA5" w:rsidRDefault="009B6B87" w:rsidP="009B6B87">
      <w:pPr>
        <w:spacing w:after="0" w:line="240" w:lineRule="auto"/>
        <w:jc w:val="right"/>
        <w:rPr>
          <w:rFonts w:ascii="Times New Roman" w:eastAsia="Times New Roman" w:hAnsi="Times New Roman" w:cs="Times New Roman"/>
          <w:i/>
          <w:sz w:val="24"/>
          <w:szCs w:val="24"/>
          <w:lang w:eastAsia="lv-LV"/>
        </w:rPr>
      </w:pPr>
      <w:r w:rsidRPr="00523FA5">
        <w:rPr>
          <w:rFonts w:ascii="Times New Roman" w:eastAsia="Times New Roman" w:hAnsi="Times New Roman" w:cs="Times New Roman"/>
          <w:i/>
          <w:sz w:val="24"/>
          <w:szCs w:val="24"/>
          <w:lang w:eastAsia="lv-LV"/>
        </w:rPr>
        <w:t xml:space="preserve">Izdoti saskaņā ar </w:t>
      </w:r>
    </w:p>
    <w:p w14:paraId="2416B189" w14:textId="77777777" w:rsidR="009B6B87" w:rsidRPr="00523FA5" w:rsidRDefault="009B6B87" w:rsidP="009B6B87">
      <w:pPr>
        <w:spacing w:after="0" w:line="240" w:lineRule="auto"/>
        <w:jc w:val="right"/>
        <w:rPr>
          <w:rFonts w:ascii="Times New Roman" w:eastAsia="Calibri" w:hAnsi="Times New Roman" w:cs="Times New Roman"/>
          <w:i/>
          <w:sz w:val="24"/>
          <w:szCs w:val="24"/>
          <w:lang w:eastAsia="lv-LV"/>
        </w:rPr>
      </w:pPr>
      <w:r w:rsidRPr="00523FA5">
        <w:rPr>
          <w:rFonts w:ascii="Times New Roman" w:eastAsia="Times New Roman" w:hAnsi="Times New Roman" w:cs="Times New Roman"/>
          <w:i/>
          <w:sz w:val="24"/>
          <w:szCs w:val="24"/>
          <w:lang w:eastAsia="lv-LV"/>
        </w:rPr>
        <w:t>likuma ”Par pašvaldībām”43. panta trešo daļu,</w:t>
      </w:r>
      <w:r w:rsidRPr="00523FA5">
        <w:rPr>
          <w:rFonts w:ascii="Times New Roman" w:eastAsia="Calibri" w:hAnsi="Times New Roman" w:cs="Times New Roman"/>
          <w:i/>
          <w:sz w:val="24"/>
          <w:szCs w:val="24"/>
          <w:lang w:eastAsia="lv-LV"/>
        </w:rPr>
        <w:t xml:space="preserve"> </w:t>
      </w:r>
    </w:p>
    <w:p w14:paraId="15A59031" w14:textId="77777777" w:rsidR="009B6B87" w:rsidRPr="00523FA5" w:rsidRDefault="009B6B87" w:rsidP="009B6B87">
      <w:pPr>
        <w:spacing w:after="0" w:line="240" w:lineRule="auto"/>
        <w:jc w:val="right"/>
        <w:rPr>
          <w:rFonts w:ascii="Times New Roman" w:eastAsia="Calibri" w:hAnsi="Times New Roman" w:cs="Times New Roman"/>
          <w:i/>
          <w:sz w:val="24"/>
          <w:szCs w:val="24"/>
          <w:lang w:eastAsia="lv-LV"/>
        </w:rPr>
      </w:pPr>
      <w:r w:rsidRPr="00523FA5">
        <w:rPr>
          <w:rFonts w:ascii="Times New Roman" w:eastAsia="Calibri" w:hAnsi="Times New Roman" w:cs="Times New Roman"/>
          <w:i/>
          <w:sz w:val="24"/>
          <w:szCs w:val="24"/>
          <w:lang w:eastAsia="lv-LV"/>
        </w:rPr>
        <w:t xml:space="preserve">MK 2006. gada </w:t>
      </w:r>
      <w:proofErr w:type="gramStart"/>
      <w:r w:rsidRPr="00523FA5">
        <w:rPr>
          <w:rFonts w:ascii="Times New Roman" w:eastAsia="Calibri" w:hAnsi="Times New Roman" w:cs="Times New Roman"/>
          <w:i/>
          <w:sz w:val="24"/>
          <w:szCs w:val="24"/>
          <w:lang w:eastAsia="lv-LV"/>
        </w:rPr>
        <w:t>19.decembra</w:t>
      </w:r>
      <w:proofErr w:type="gramEnd"/>
      <w:r w:rsidRPr="00523FA5">
        <w:rPr>
          <w:rFonts w:ascii="Times New Roman" w:eastAsia="Calibri" w:hAnsi="Times New Roman" w:cs="Times New Roman"/>
          <w:i/>
          <w:sz w:val="24"/>
          <w:szCs w:val="24"/>
          <w:lang w:eastAsia="lv-LV"/>
        </w:rPr>
        <w:t xml:space="preserve"> noteikumu Nr. 1036 „Audžuģimenes </w:t>
      </w:r>
    </w:p>
    <w:p w14:paraId="0B995CDB" w14:textId="77777777" w:rsidR="009B6B87" w:rsidRDefault="009B6B87" w:rsidP="009B6B87">
      <w:pPr>
        <w:spacing w:after="0" w:line="240" w:lineRule="auto"/>
        <w:jc w:val="right"/>
        <w:rPr>
          <w:rFonts w:ascii="Times New Roman" w:eastAsia="Calibri" w:hAnsi="Times New Roman" w:cs="Times New Roman"/>
          <w:i/>
          <w:sz w:val="24"/>
          <w:szCs w:val="24"/>
          <w:lang w:eastAsia="lv-LV"/>
        </w:rPr>
      </w:pPr>
      <w:r w:rsidRPr="00523FA5">
        <w:rPr>
          <w:rFonts w:ascii="Times New Roman" w:eastAsia="Calibri" w:hAnsi="Times New Roman" w:cs="Times New Roman"/>
          <w:i/>
          <w:sz w:val="24"/>
          <w:szCs w:val="24"/>
          <w:lang w:eastAsia="lv-LV"/>
        </w:rPr>
        <w:t>noteikumi” 43.punktu</w:t>
      </w:r>
    </w:p>
    <w:p w14:paraId="158BE1C0" w14:textId="77777777" w:rsidR="00D56357" w:rsidRDefault="00D56357" w:rsidP="009B6B87">
      <w:pPr>
        <w:spacing w:after="0" w:line="240" w:lineRule="auto"/>
        <w:jc w:val="right"/>
        <w:rPr>
          <w:rFonts w:ascii="Times New Roman" w:eastAsia="Calibri" w:hAnsi="Times New Roman" w:cs="Times New Roman"/>
          <w:i/>
          <w:sz w:val="24"/>
          <w:szCs w:val="24"/>
          <w:lang w:eastAsia="lv-LV"/>
        </w:rPr>
      </w:pPr>
    </w:p>
    <w:p w14:paraId="32605253" w14:textId="77777777" w:rsidR="00D56357" w:rsidRPr="00523FA5" w:rsidRDefault="00D56357" w:rsidP="009B6B87">
      <w:pPr>
        <w:spacing w:after="0" w:line="240" w:lineRule="auto"/>
        <w:jc w:val="right"/>
        <w:rPr>
          <w:rFonts w:ascii="Times New Roman" w:eastAsia="Times New Roman" w:hAnsi="Times New Roman" w:cs="Times New Roman"/>
          <w:i/>
          <w:sz w:val="24"/>
          <w:szCs w:val="24"/>
          <w:lang w:eastAsia="lv-LV"/>
        </w:rPr>
      </w:pPr>
    </w:p>
    <w:p w14:paraId="37BC3CE8" w14:textId="77777777" w:rsidR="00D90302" w:rsidRDefault="00D56357" w:rsidP="00293175">
      <w:pPr>
        <w:pStyle w:val="ListParagraph"/>
        <w:numPr>
          <w:ilvl w:val="0"/>
          <w:numId w:val="4"/>
        </w:numPr>
        <w:spacing w:after="0" w:line="240" w:lineRule="auto"/>
        <w:ind w:left="0" w:firstLine="0"/>
        <w:jc w:val="both"/>
        <w:rPr>
          <w:rFonts w:ascii="Times New Roman" w:eastAsia="Calibri" w:hAnsi="Times New Roman" w:cs="Times New Roman"/>
          <w:sz w:val="24"/>
        </w:rPr>
      </w:pPr>
      <w:r w:rsidRPr="004D773D">
        <w:rPr>
          <w:rFonts w:ascii="Times New Roman" w:eastAsia="Calibri" w:hAnsi="Times New Roman" w:cs="Times New Roman"/>
          <w:sz w:val="24"/>
        </w:rPr>
        <w:t xml:space="preserve">Izdarīt Saulkrastu novada domes </w:t>
      </w:r>
      <w:proofErr w:type="gramStart"/>
      <w:r w:rsidRPr="004D773D">
        <w:rPr>
          <w:rFonts w:ascii="Times New Roman" w:eastAsia="Times New Roman" w:hAnsi="Times New Roman" w:cs="Times New Roman"/>
          <w:sz w:val="24"/>
          <w:szCs w:val="24"/>
          <w:lang w:eastAsia="lv-LV"/>
        </w:rPr>
        <w:t>2018.gada</w:t>
      </w:r>
      <w:proofErr w:type="gramEnd"/>
      <w:r w:rsidRPr="004D773D">
        <w:rPr>
          <w:rFonts w:ascii="Times New Roman" w:eastAsia="Times New Roman" w:hAnsi="Times New Roman" w:cs="Times New Roman"/>
          <w:sz w:val="24"/>
          <w:szCs w:val="24"/>
          <w:lang w:eastAsia="lv-LV"/>
        </w:rPr>
        <w:t xml:space="preserve"> 31.janvār</w:t>
      </w:r>
      <w:r w:rsidR="0049543F" w:rsidRPr="004D773D">
        <w:rPr>
          <w:rFonts w:ascii="Times New Roman" w:eastAsia="Times New Roman" w:hAnsi="Times New Roman" w:cs="Times New Roman"/>
          <w:sz w:val="24"/>
          <w:szCs w:val="24"/>
          <w:lang w:eastAsia="lv-LV"/>
        </w:rPr>
        <w:t xml:space="preserve">a saistošajos noteikumos Nr. SN </w:t>
      </w:r>
      <w:r w:rsidRPr="004D773D">
        <w:rPr>
          <w:rFonts w:ascii="Times New Roman" w:eastAsia="Times New Roman" w:hAnsi="Times New Roman" w:cs="Times New Roman"/>
          <w:sz w:val="24"/>
          <w:szCs w:val="24"/>
          <w:lang w:eastAsia="lv-LV"/>
        </w:rPr>
        <w:t>1/2018 “Par materiālo palīdzību Saulkrastu novadā”</w:t>
      </w:r>
      <w:r w:rsidRPr="004D773D">
        <w:rPr>
          <w:rFonts w:ascii="Times New Roman" w:eastAsia="Calibri" w:hAnsi="Times New Roman" w:cs="Times New Roman"/>
          <w:sz w:val="24"/>
        </w:rPr>
        <w:t xml:space="preserve"> (turpmāk – Noteikumi) šādus grozījumus:</w:t>
      </w:r>
    </w:p>
    <w:p w14:paraId="2AED46FC" w14:textId="77777777" w:rsidR="00293175" w:rsidRDefault="00293175" w:rsidP="00293175">
      <w:pPr>
        <w:pStyle w:val="ListParagraph"/>
        <w:spacing w:after="0" w:line="240" w:lineRule="auto"/>
        <w:ind w:left="0"/>
        <w:jc w:val="both"/>
        <w:rPr>
          <w:rFonts w:ascii="Times New Roman" w:eastAsia="Calibri" w:hAnsi="Times New Roman" w:cs="Times New Roman"/>
          <w:sz w:val="24"/>
        </w:rPr>
      </w:pPr>
    </w:p>
    <w:p w14:paraId="0450010A" w14:textId="77777777" w:rsidR="00D90302" w:rsidRDefault="00657E60" w:rsidP="00590796">
      <w:pPr>
        <w:pStyle w:val="ListParagraph"/>
        <w:numPr>
          <w:ilvl w:val="1"/>
          <w:numId w:val="5"/>
        </w:numPr>
        <w:spacing w:after="0" w:line="240" w:lineRule="auto"/>
        <w:ind w:left="426" w:firstLine="0"/>
        <w:jc w:val="both"/>
        <w:rPr>
          <w:rFonts w:ascii="Times New Roman" w:eastAsia="Calibri" w:hAnsi="Times New Roman" w:cs="Times New Roman"/>
          <w:sz w:val="24"/>
        </w:rPr>
      </w:pPr>
      <w:r w:rsidRPr="007C48E6">
        <w:rPr>
          <w:rFonts w:ascii="Times New Roman" w:eastAsia="Calibri" w:hAnsi="Times New Roman" w:cs="Times New Roman"/>
          <w:sz w:val="24"/>
        </w:rPr>
        <w:t>Svītrot no noteikumu izdošanas tiesiskā pamatojuma normatīvo aktu un tā vienību “</w:t>
      </w:r>
      <w:r w:rsidR="008D31E2" w:rsidRPr="007C48E6">
        <w:rPr>
          <w:rFonts w:ascii="Times New Roman" w:eastAsia="Calibri" w:hAnsi="Times New Roman" w:cs="Times New Roman"/>
          <w:i/>
          <w:sz w:val="24"/>
          <w:szCs w:val="24"/>
          <w:lang w:eastAsia="lv-LV"/>
        </w:rPr>
        <w:t xml:space="preserve">MK </w:t>
      </w:r>
      <w:r w:rsidRPr="007C48E6">
        <w:rPr>
          <w:rFonts w:ascii="Times New Roman" w:eastAsia="Calibri" w:hAnsi="Times New Roman" w:cs="Times New Roman"/>
          <w:i/>
          <w:sz w:val="24"/>
          <w:szCs w:val="24"/>
          <w:lang w:eastAsia="lv-LV"/>
        </w:rPr>
        <w:t xml:space="preserve">2006. gada </w:t>
      </w:r>
      <w:proofErr w:type="gramStart"/>
      <w:r w:rsidRPr="007C48E6">
        <w:rPr>
          <w:rFonts w:ascii="Times New Roman" w:eastAsia="Calibri" w:hAnsi="Times New Roman" w:cs="Times New Roman"/>
          <w:i/>
          <w:sz w:val="24"/>
          <w:szCs w:val="24"/>
          <w:lang w:eastAsia="lv-LV"/>
        </w:rPr>
        <w:t>19.decembra</w:t>
      </w:r>
      <w:proofErr w:type="gramEnd"/>
      <w:r w:rsidRPr="007C48E6">
        <w:rPr>
          <w:rFonts w:ascii="Times New Roman" w:eastAsia="Calibri" w:hAnsi="Times New Roman" w:cs="Times New Roman"/>
          <w:i/>
          <w:sz w:val="24"/>
          <w:szCs w:val="24"/>
          <w:lang w:eastAsia="lv-LV"/>
        </w:rPr>
        <w:t xml:space="preserve"> noteikumu Nr. 1036 „Audžuģimenes noteikumi” 43.punktu</w:t>
      </w:r>
      <w:r w:rsidRPr="007C48E6">
        <w:rPr>
          <w:rFonts w:ascii="Times New Roman" w:eastAsia="Calibri" w:hAnsi="Times New Roman" w:cs="Times New Roman"/>
          <w:sz w:val="24"/>
        </w:rPr>
        <w:t>”</w:t>
      </w:r>
      <w:r w:rsidR="008D31E2" w:rsidRPr="007C48E6">
        <w:rPr>
          <w:rFonts w:ascii="Times New Roman" w:eastAsia="Calibri" w:hAnsi="Times New Roman" w:cs="Times New Roman"/>
          <w:sz w:val="24"/>
        </w:rPr>
        <w:t xml:space="preserve">. </w:t>
      </w:r>
    </w:p>
    <w:p w14:paraId="030316DE" w14:textId="77777777" w:rsidR="00590796" w:rsidRPr="007C48E6" w:rsidRDefault="00590796" w:rsidP="00590796">
      <w:pPr>
        <w:pStyle w:val="ListParagraph"/>
        <w:spacing w:after="0" w:line="240" w:lineRule="auto"/>
        <w:ind w:left="716"/>
        <w:jc w:val="both"/>
        <w:rPr>
          <w:rFonts w:ascii="Times New Roman" w:eastAsia="Calibri" w:hAnsi="Times New Roman" w:cs="Times New Roman"/>
          <w:sz w:val="24"/>
        </w:rPr>
      </w:pPr>
    </w:p>
    <w:p w14:paraId="3CDFBB6E" w14:textId="77777777" w:rsidR="00D90302" w:rsidRDefault="005C6D83" w:rsidP="00590796">
      <w:pPr>
        <w:pStyle w:val="ListParagraph"/>
        <w:numPr>
          <w:ilvl w:val="1"/>
          <w:numId w:val="5"/>
        </w:numPr>
        <w:spacing w:after="0" w:line="240" w:lineRule="auto"/>
        <w:ind w:hanging="290"/>
        <w:jc w:val="both"/>
        <w:rPr>
          <w:rFonts w:ascii="Times New Roman" w:eastAsia="Calibri" w:hAnsi="Times New Roman" w:cs="Times New Roman"/>
          <w:sz w:val="24"/>
        </w:rPr>
      </w:pPr>
      <w:r w:rsidRPr="007C48E6">
        <w:rPr>
          <w:rFonts w:ascii="Times New Roman" w:eastAsia="Calibri" w:hAnsi="Times New Roman" w:cs="Times New Roman"/>
          <w:sz w:val="24"/>
        </w:rPr>
        <w:t xml:space="preserve">Aizstāt </w:t>
      </w:r>
      <w:proofErr w:type="spellStart"/>
      <w:r w:rsidRPr="007C48E6">
        <w:rPr>
          <w:rFonts w:ascii="Times New Roman" w:eastAsia="Calibri" w:hAnsi="Times New Roman" w:cs="Times New Roman"/>
          <w:sz w:val="24"/>
        </w:rPr>
        <w:t>I.nodaļas</w:t>
      </w:r>
      <w:proofErr w:type="spellEnd"/>
      <w:r w:rsidRPr="007C48E6">
        <w:rPr>
          <w:rFonts w:ascii="Times New Roman" w:eastAsia="Calibri" w:hAnsi="Times New Roman" w:cs="Times New Roman"/>
          <w:sz w:val="24"/>
        </w:rPr>
        <w:t xml:space="preserve"> nosaukumā vārdu </w:t>
      </w:r>
      <w:r w:rsidR="005C6E82" w:rsidRPr="007C48E6">
        <w:rPr>
          <w:rFonts w:ascii="Times New Roman" w:eastAsia="Calibri" w:hAnsi="Times New Roman" w:cs="Times New Roman"/>
          <w:sz w:val="24"/>
        </w:rPr>
        <w:t>“noteikumi” ar vārdu “jautājumi”.</w:t>
      </w:r>
    </w:p>
    <w:p w14:paraId="2890F1B5" w14:textId="77777777" w:rsidR="00590796" w:rsidRPr="007C48E6" w:rsidRDefault="00590796" w:rsidP="00590796">
      <w:pPr>
        <w:pStyle w:val="ListParagraph"/>
        <w:spacing w:after="0" w:line="240" w:lineRule="auto"/>
        <w:ind w:left="716"/>
        <w:jc w:val="both"/>
        <w:rPr>
          <w:rFonts w:ascii="Times New Roman" w:eastAsia="Calibri" w:hAnsi="Times New Roman" w:cs="Times New Roman"/>
          <w:sz w:val="24"/>
        </w:rPr>
      </w:pPr>
    </w:p>
    <w:p w14:paraId="689AB2D2" w14:textId="77777777" w:rsidR="00D90302" w:rsidRDefault="004A27AD" w:rsidP="00590796">
      <w:pPr>
        <w:pStyle w:val="ListParagraph"/>
        <w:numPr>
          <w:ilvl w:val="1"/>
          <w:numId w:val="5"/>
        </w:numPr>
        <w:spacing w:after="0" w:line="240" w:lineRule="auto"/>
        <w:ind w:left="426" w:firstLine="0"/>
        <w:jc w:val="both"/>
        <w:rPr>
          <w:rFonts w:ascii="Times New Roman" w:eastAsia="Calibri" w:hAnsi="Times New Roman" w:cs="Times New Roman"/>
          <w:sz w:val="24"/>
        </w:rPr>
      </w:pPr>
      <w:r w:rsidRPr="007C48E6">
        <w:rPr>
          <w:rFonts w:ascii="Times New Roman" w:eastAsia="Calibri" w:hAnsi="Times New Roman" w:cs="Times New Roman"/>
          <w:sz w:val="24"/>
        </w:rPr>
        <w:t>Papildināt 3.punktu ar teikumu šādā redakcijā: “</w:t>
      </w:r>
      <w:r w:rsidRPr="007C48E6">
        <w:rPr>
          <w:rFonts w:ascii="Times New Roman" w:eastAsia="Times New Roman" w:hAnsi="Times New Roman" w:cs="Times New Roman"/>
          <w:sz w:val="24"/>
          <w:szCs w:val="24"/>
          <w:lang w:eastAsia="lv-LV"/>
        </w:rPr>
        <w:t xml:space="preserve">Noteikumu II., III. un </w:t>
      </w:r>
      <w:proofErr w:type="spellStart"/>
      <w:r w:rsidRPr="007C48E6">
        <w:rPr>
          <w:rFonts w:ascii="Times New Roman" w:eastAsia="Times New Roman" w:hAnsi="Times New Roman" w:cs="Times New Roman"/>
          <w:sz w:val="24"/>
          <w:szCs w:val="24"/>
          <w:lang w:eastAsia="lv-LV"/>
        </w:rPr>
        <w:t>VIII.nodaļā</w:t>
      </w:r>
      <w:proofErr w:type="spellEnd"/>
      <w:r w:rsidRPr="007C48E6">
        <w:rPr>
          <w:rFonts w:ascii="Times New Roman" w:eastAsia="Times New Roman" w:hAnsi="Times New Roman" w:cs="Times New Roman"/>
          <w:sz w:val="24"/>
          <w:szCs w:val="24"/>
          <w:lang w:eastAsia="lv-LV"/>
        </w:rPr>
        <w:t xml:space="preserve"> noteikto materiālo palīdzību piešķir, ja bērna un viena no likumiskajiem pārstāvjiem dzīvesvieta deklarēta Saulkrastu novada administratīvajā teritorijā.</w:t>
      </w:r>
      <w:r w:rsidRPr="007C48E6">
        <w:rPr>
          <w:rFonts w:ascii="Times New Roman" w:eastAsia="Calibri" w:hAnsi="Times New Roman" w:cs="Times New Roman"/>
          <w:sz w:val="24"/>
        </w:rPr>
        <w:t>”.</w:t>
      </w:r>
    </w:p>
    <w:p w14:paraId="5B9562EE" w14:textId="77777777" w:rsidR="00590796" w:rsidRPr="007C48E6" w:rsidRDefault="00590796" w:rsidP="00590796">
      <w:pPr>
        <w:pStyle w:val="ListParagraph"/>
        <w:spacing w:after="0" w:line="240" w:lineRule="auto"/>
        <w:ind w:left="716"/>
        <w:jc w:val="both"/>
        <w:rPr>
          <w:rFonts w:ascii="Times New Roman" w:eastAsia="Calibri" w:hAnsi="Times New Roman" w:cs="Times New Roman"/>
          <w:sz w:val="24"/>
        </w:rPr>
      </w:pPr>
    </w:p>
    <w:p w14:paraId="4B78C29D" w14:textId="11CB1D06" w:rsidR="00D348B1" w:rsidRPr="007C48E6" w:rsidRDefault="00D348B1" w:rsidP="00590796">
      <w:pPr>
        <w:pStyle w:val="ListParagraph"/>
        <w:numPr>
          <w:ilvl w:val="1"/>
          <w:numId w:val="5"/>
        </w:numPr>
        <w:spacing w:after="0" w:line="240" w:lineRule="auto"/>
        <w:ind w:hanging="290"/>
        <w:jc w:val="both"/>
        <w:rPr>
          <w:rFonts w:ascii="Times New Roman" w:eastAsia="Calibri" w:hAnsi="Times New Roman" w:cs="Times New Roman"/>
          <w:sz w:val="24"/>
        </w:rPr>
      </w:pPr>
      <w:r w:rsidRPr="007C48E6">
        <w:rPr>
          <w:rFonts w:ascii="Times New Roman" w:eastAsia="Calibri" w:hAnsi="Times New Roman" w:cs="Times New Roman"/>
          <w:sz w:val="24"/>
        </w:rPr>
        <w:t>Izteikt 6.2.apakšpunktu šādā redakcijā:</w:t>
      </w:r>
    </w:p>
    <w:p w14:paraId="27ABD967" w14:textId="77777777" w:rsidR="00D90302" w:rsidRDefault="00D348B1" w:rsidP="00590796">
      <w:pPr>
        <w:pStyle w:val="ListParagraph"/>
        <w:spacing w:after="0" w:line="240" w:lineRule="auto"/>
        <w:ind w:left="567" w:hanging="137"/>
        <w:jc w:val="both"/>
        <w:rPr>
          <w:rFonts w:ascii="Times New Roman" w:eastAsia="Calibri" w:hAnsi="Times New Roman" w:cs="Times New Roman"/>
          <w:sz w:val="24"/>
        </w:rPr>
      </w:pPr>
      <w:r w:rsidRPr="007C48E6">
        <w:rPr>
          <w:rFonts w:ascii="Times New Roman" w:eastAsia="Calibri" w:hAnsi="Times New Roman" w:cs="Times New Roman"/>
          <w:sz w:val="24"/>
        </w:rPr>
        <w:t>“</w:t>
      </w:r>
      <w:r w:rsidR="00F44672" w:rsidRPr="007C48E6">
        <w:rPr>
          <w:rFonts w:ascii="Times New Roman" w:eastAsia="Calibri" w:hAnsi="Times New Roman" w:cs="Times New Roman"/>
          <w:sz w:val="24"/>
        </w:rPr>
        <w:t xml:space="preserve">6.2. </w:t>
      </w:r>
      <w:r w:rsidR="00F44672" w:rsidRPr="007C48E6">
        <w:rPr>
          <w:rFonts w:ascii="Times New Roman" w:eastAsia="Times New Roman" w:hAnsi="Times New Roman" w:cs="Times New Roman"/>
          <w:sz w:val="24"/>
          <w:szCs w:val="24"/>
          <w:lang w:eastAsia="lv-LV"/>
        </w:rPr>
        <w:t>pēdējo sešu mēnešu laikā izsniegta izdevumus apliecinoša dokumenta kopiju, kurā norādīts personas vārds, uzvārds un personas kods.</w:t>
      </w:r>
      <w:r w:rsidR="00506C6C" w:rsidRPr="007C48E6">
        <w:rPr>
          <w:rFonts w:ascii="Times New Roman" w:eastAsia="Times New Roman" w:hAnsi="Times New Roman" w:cs="Times New Roman"/>
          <w:sz w:val="24"/>
          <w:szCs w:val="24"/>
          <w:lang w:eastAsia="lv-LV"/>
        </w:rPr>
        <w:t xml:space="preserve"> Nepieciešamības gadījumā Dienests var pieprasīt dokumenta oriģināla uzrādīšanu</w:t>
      </w:r>
      <w:r w:rsidR="001E0AD5" w:rsidRPr="007C48E6">
        <w:rPr>
          <w:rFonts w:ascii="Times New Roman" w:eastAsia="Times New Roman" w:hAnsi="Times New Roman" w:cs="Times New Roman"/>
          <w:sz w:val="24"/>
          <w:szCs w:val="24"/>
          <w:lang w:eastAsia="lv-LV"/>
        </w:rPr>
        <w:t>.</w:t>
      </w:r>
      <w:r w:rsidRPr="007C48E6">
        <w:rPr>
          <w:rFonts w:ascii="Times New Roman" w:eastAsia="Calibri" w:hAnsi="Times New Roman" w:cs="Times New Roman"/>
          <w:sz w:val="24"/>
        </w:rPr>
        <w:t>”</w:t>
      </w:r>
      <w:r w:rsidR="00F44672" w:rsidRPr="007C48E6">
        <w:rPr>
          <w:rFonts w:ascii="Times New Roman" w:eastAsia="Calibri" w:hAnsi="Times New Roman" w:cs="Times New Roman"/>
          <w:sz w:val="24"/>
        </w:rPr>
        <w:t>.</w:t>
      </w:r>
    </w:p>
    <w:p w14:paraId="0D011B75" w14:textId="77777777" w:rsidR="00590796" w:rsidRPr="007C48E6" w:rsidRDefault="00590796" w:rsidP="00590796">
      <w:pPr>
        <w:pStyle w:val="ListParagraph"/>
        <w:spacing w:after="0" w:line="240" w:lineRule="auto"/>
        <w:ind w:hanging="290"/>
        <w:jc w:val="both"/>
        <w:rPr>
          <w:rFonts w:ascii="Times New Roman" w:eastAsia="Calibri" w:hAnsi="Times New Roman" w:cs="Times New Roman"/>
          <w:sz w:val="24"/>
        </w:rPr>
      </w:pPr>
    </w:p>
    <w:p w14:paraId="51133C7C" w14:textId="77777777" w:rsidR="00061C02" w:rsidRDefault="00357D21" w:rsidP="00590796">
      <w:pPr>
        <w:pStyle w:val="ListParagraph"/>
        <w:numPr>
          <w:ilvl w:val="1"/>
          <w:numId w:val="5"/>
        </w:numPr>
        <w:spacing w:after="0" w:line="240" w:lineRule="auto"/>
        <w:ind w:hanging="290"/>
        <w:jc w:val="both"/>
        <w:rPr>
          <w:rFonts w:ascii="Times New Roman" w:eastAsia="Calibri" w:hAnsi="Times New Roman" w:cs="Times New Roman"/>
          <w:sz w:val="24"/>
        </w:rPr>
      </w:pPr>
      <w:r w:rsidRPr="007C48E6">
        <w:rPr>
          <w:rFonts w:ascii="Times New Roman" w:eastAsia="Calibri" w:hAnsi="Times New Roman" w:cs="Times New Roman"/>
          <w:sz w:val="24"/>
        </w:rPr>
        <w:t>Svītrot 7.punktu.</w:t>
      </w:r>
    </w:p>
    <w:p w14:paraId="7E87068E" w14:textId="77777777" w:rsidR="00590796" w:rsidRPr="007C48E6" w:rsidRDefault="00590796" w:rsidP="00590796">
      <w:pPr>
        <w:pStyle w:val="ListParagraph"/>
        <w:spacing w:after="0" w:line="240" w:lineRule="auto"/>
        <w:ind w:left="716"/>
        <w:jc w:val="both"/>
        <w:rPr>
          <w:rFonts w:ascii="Times New Roman" w:eastAsia="Calibri" w:hAnsi="Times New Roman" w:cs="Times New Roman"/>
          <w:sz w:val="24"/>
        </w:rPr>
      </w:pPr>
    </w:p>
    <w:p w14:paraId="5EA8814F" w14:textId="6A043749" w:rsidR="009108AB" w:rsidRPr="007C48E6" w:rsidRDefault="009108AB" w:rsidP="00590796">
      <w:pPr>
        <w:pStyle w:val="ListParagraph"/>
        <w:numPr>
          <w:ilvl w:val="1"/>
          <w:numId w:val="5"/>
        </w:numPr>
        <w:spacing w:after="0" w:line="240" w:lineRule="auto"/>
        <w:ind w:left="567" w:hanging="141"/>
        <w:jc w:val="both"/>
        <w:rPr>
          <w:rFonts w:ascii="Times New Roman" w:eastAsia="Calibri" w:hAnsi="Times New Roman" w:cs="Times New Roman"/>
          <w:sz w:val="24"/>
        </w:rPr>
      </w:pPr>
      <w:r w:rsidRPr="007C48E6">
        <w:rPr>
          <w:rFonts w:ascii="Times New Roman" w:eastAsia="Calibri" w:hAnsi="Times New Roman" w:cs="Times New Roman"/>
          <w:sz w:val="24"/>
        </w:rPr>
        <w:t>Papildināt ar jaunu II.</w:t>
      </w:r>
      <w:r w:rsidRPr="007C48E6">
        <w:rPr>
          <w:rFonts w:ascii="Times New Roman" w:eastAsia="Calibri" w:hAnsi="Times New Roman" w:cs="Times New Roman"/>
          <w:sz w:val="24"/>
          <w:vertAlign w:val="superscript"/>
        </w:rPr>
        <w:t>1</w:t>
      </w:r>
      <w:r w:rsidRPr="007C48E6">
        <w:rPr>
          <w:rFonts w:ascii="Times New Roman" w:eastAsia="Calibri" w:hAnsi="Times New Roman" w:cs="Times New Roman"/>
          <w:sz w:val="24"/>
        </w:rPr>
        <w:t xml:space="preserve"> nodaļu “</w:t>
      </w:r>
      <w:r w:rsidRPr="007C48E6">
        <w:rPr>
          <w:rFonts w:ascii="Times New Roman" w:eastAsia="Times New Roman" w:hAnsi="Times New Roman" w:cs="Times New Roman"/>
          <w:sz w:val="24"/>
          <w:szCs w:val="24"/>
          <w:lang w:eastAsia="lv-LV"/>
        </w:rPr>
        <w:t>Materiālā palīdzība tuberkulozes slimniekiem</w:t>
      </w:r>
      <w:r w:rsidRPr="007C48E6">
        <w:rPr>
          <w:rFonts w:ascii="Times New Roman" w:eastAsia="Calibri" w:hAnsi="Times New Roman" w:cs="Times New Roman"/>
          <w:sz w:val="24"/>
        </w:rPr>
        <w:t>” šādā redakcijā:</w:t>
      </w:r>
    </w:p>
    <w:p w14:paraId="6DA5FC8C" w14:textId="1ADAEDA7" w:rsidR="009108AB" w:rsidRPr="007C48E6" w:rsidRDefault="009108AB" w:rsidP="009108AB">
      <w:pPr>
        <w:pStyle w:val="ListParagraph"/>
        <w:spacing w:after="0" w:line="240" w:lineRule="auto"/>
        <w:jc w:val="center"/>
        <w:rPr>
          <w:rFonts w:ascii="Times New Roman" w:eastAsia="Times New Roman" w:hAnsi="Times New Roman" w:cs="Times New Roman"/>
          <w:sz w:val="24"/>
          <w:szCs w:val="24"/>
          <w:lang w:eastAsia="lv-LV"/>
        </w:rPr>
      </w:pPr>
      <w:r w:rsidRPr="007C48E6">
        <w:rPr>
          <w:rFonts w:ascii="Times New Roman" w:eastAsia="Times New Roman" w:hAnsi="Times New Roman" w:cs="Times New Roman"/>
          <w:sz w:val="24"/>
          <w:szCs w:val="24"/>
          <w:lang w:eastAsia="lv-LV"/>
        </w:rPr>
        <w:t>“</w:t>
      </w:r>
      <w:r w:rsidRPr="007C48E6">
        <w:rPr>
          <w:rFonts w:ascii="Times New Roman" w:eastAsia="Times New Roman" w:hAnsi="Times New Roman" w:cs="Times New Roman"/>
          <w:b/>
          <w:sz w:val="24"/>
          <w:szCs w:val="24"/>
          <w:lang w:eastAsia="lv-LV"/>
        </w:rPr>
        <w:t>II.</w:t>
      </w:r>
      <w:r w:rsidRPr="007C48E6">
        <w:rPr>
          <w:rFonts w:ascii="Times New Roman" w:eastAsia="Times New Roman" w:hAnsi="Times New Roman" w:cs="Times New Roman"/>
          <w:b/>
          <w:sz w:val="24"/>
          <w:szCs w:val="24"/>
          <w:vertAlign w:val="superscript"/>
          <w:lang w:eastAsia="lv-LV"/>
        </w:rPr>
        <w:t>1</w:t>
      </w:r>
      <w:r w:rsidRPr="007C48E6">
        <w:rPr>
          <w:rFonts w:ascii="Times New Roman" w:eastAsia="Times New Roman" w:hAnsi="Times New Roman" w:cs="Times New Roman"/>
          <w:b/>
          <w:sz w:val="24"/>
          <w:szCs w:val="24"/>
          <w:lang w:eastAsia="lv-LV"/>
        </w:rPr>
        <w:t xml:space="preserve"> Materiālā palīdzība tuberkulozes slimniekiem</w:t>
      </w:r>
    </w:p>
    <w:p w14:paraId="233FB9A7" w14:textId="664A066E" w:rsidR="009108AB" w:rsidRPr="007C48E6" w:rsidRDefault="009108AB" w:rsidP="000D1A26">
      <w:pPr>
        <w:pStyle w:val="ListParagraph"/>
        <w:spacing w:after="0" w:line="240" w:lineRule="auto"/>
        <w:ind w:left="993"/>
        <w:jc w:val="both"/>
        <w:rPr>
          <w:rFonts w:ascii="Times New Roman" w:eastAsia="Times New Roman" w:hAnsi="Times New Roman" w:cs="Times New Roman"/>
          <w:sz w:val="24"/>
          <w:szCs w:val="24"/>
          <w:lang w:eastAsia="lv-LV"/>
        </w:rPr>
      </w:pPr>
      <w:r w:rsidRPr="007C48E6">
        <w:rPr>
          <w:rFonts w:ascii="Times New Roman" w:eastAsia="Times New Roman" w:hAnsi="Times New Roman" w:cs="Times New Roman"/>
          <w:sz w:val="24"/>
          <w:szCs w:val="24"/>
          <w:lang w:eastAsia="lv-LV"/>
        </w:rPr>
        <w:t>7.</w:t>
      </w:r>
      <w:r w:rsidRPr="007C48E6">
        <w:rPr>
          <w:rFonts w:ascii="Times New Roman" w:eastAsia="Times New Roman" w:hAnsi="Times New Roman" w:cs="Times New Roman"/>
          <w:sz w:val="24"/>
          <w:szCs w:val="24"/>
          <w:vertAlign w:val="superscript"/>
          <w:lang w:eastAsia="lv-LV"/>
        </w:rPr>
        <w:t>1</w:t>
      </w:r>
      <w:r w:rsidRPr="007C48E6">
        <w:rPr>
          <w:rFonts w:ascii="Times New Roman" w:eastAsia="Times New Roman" w:hAnsi="Times New Roman" w:cs="Times New Roman"/>
          <w:sz w:val="24"/>
          <w:szCs w:val="24"/>
          <w:lang w:eastAsia="lv-LV"/>
        </w:rPr>
        <w:t xml:space="preserve"> Materiālās palīdzības apmērs tuberkulozes slimniekiem, kuri ārstējas ambulatori, </w:t>
      </w:r>
      <w:r w:rsidR="00723C51" w:rsidRPr="007C48E6">
        <w:rPr>
          <w:rFonts w:ascii="Times New Roman" w:eastAsia="Times New Roman" w:hAnsi="Times New Roman" w:cs="Times New Roman"/>
          <w:sz w:val="24"/>
          <w:szCs w:val="24"/>
          <w:lang w:eastAsia="lv-LV"/>
        </w:rPr>
        <w:t>ir 3,00</w:t>
      </w:r>
      <w:r w:rsidRPr="007C48E6">
        <w:rPr>
          <w:rFonts w:ascii="Times New Roman" w:eastAsia="Times New Roman" w:hAnsi="Times New Roman" w:cs="Times New Roman"/>
          <w:sz w:val="24"/>
          <w:szCs w:val="24"/>
          <w:lang w:eastAsia="lv-LV"/>
        </w:rPr>
        <w:t xml:space="preserve"> </w:t>
      </w:r>
      <w:proofErr w:type="spellStart"/>
      <w:r w:rsidRPr="007C48E6">
        <w:rPr>
          <w:rFonts w:ascii="Times New Roman" w:eastAsia="Times New Roman" w:hAnsi="Times New Roman" w:cs="Times New Roman"/>
          <w:i/>
          <w:sz w:val="24"/>
          <w:szCs w:val="24"/>
          <w:lang w:eastAsia="lv-LV"/>
        </w:rPr>
        <w:t>euro</w:t>
      </w:r>
      <w:proofErr w:type="spellEnd"/>
      <w:r w:rsidRPr="007C48E6">
        <w:rPr>
          <w:rFonts w:ascii="Times New Roman" w:eastAsia="Times New Roman" w:hAnsi="Times New Roman" w:cs="Times New Roman"/>
          <w:sz w:val="24"/>
          <w:szCs w:val="24"/>
          <w:lang w:eastAsia="lv-LV"/>
        </w:rPr>
        <w:t xml:space="preserve"> dienā pārtikas iegādei;</w:t>
      </w:r>
    </w:p>
    <w:p w14:paraId="5DB7AB30" w14:textId="3E4927F4" w:rsidR="00723C51" w:rsidRPr="007C48E6" w:rsidRDefault="009108AB" w:rsidP="000D1A26">
      <w:pPr>
        <w:pStyle w:val="ListParagraph"/>
        <w:spacing w:after="0" w:line="240" w:lineRule="auto"/>
        <w:ind w:left="993"/>
        <w:jc w:val="both"/>
        <w:rPr>
          <w:rFonts w:ascii="Times New Roman" w:eastAsia="Times New Roman" w:hAnsi="Times New Roman" w:cs="Times New Roman"/>
          <w:sz w:val="24"/>
          <w:szCs w:val="24"/>
          <w:lang w:eastAsia="lv-LV"/>
        </w:rPr>
      </w:pPr>
      <w:r w:rsidRPr="007C48E6">
        <w:rPr>
          <w:rFonts w:ascii="Times New Roman" w:eastAsia="Times New Roman" w:hAnsi="Times New Roman" w:cs="Times New Roman"/>
          <w:sz w:val="24"/>
          <w:szCs w:val="24"/>
          <w:lang w:eastAsia="lv-LV"/>
        </w:rPr>
        <w:t>7.</w:t>
      </w:r>
      <w:r w:rsidRPr="007C48E6">
        <w:rPr>
          <w:rFonts w:ascii="Times New Roman" w:eastAsia="Times New Roman" w:hAnsi="Times New Roman" w:cs="Times New Roman"/>
          <w:sz w:val="24"/>
          <w:szCs w:val="24"/>
          <w:vertAlign w:val="superscript"/>
          <w:lang w:eastAsia="lv-LV"/>
        </w:rPr>
        <w:t>2</w:t>
      </w:r>
      <w:r w:rsidRPr="007C48E6">
        <w:rPr>
          <w:rFonts w:ascii="Times New Roman" w:eastAsia="Times New Roman" w:hAnsi="Times New Roman" w:cs="Times New Roman"/>
          <w:sz w:val="24"/>
          <w:szCs w:val="24"/>
          <w:lang w:eastAsia="lv-LV"/>
        </w:rPr>
        <w:t xml:space="preserve"> </w:t>
      </w:r>
      <w:r w:rsidR="00723C51" w:rsidRPr="007C48E6">
        <w:rPr>
          <w:rFonts w:ascii="Times New Roman" w:eastAsia="Times New Roman" w:hAnsi="Times New Roman" w:cs="Times New Roman"/>
          <w:sz w:val="24"/>
          <w:szCs w:val="24"/>
          <w:lang w:eastAsia="lv-LV"/>
        </w:rPr>
        <w:t xml:space="preserve">Materiālo palīdzību piešķir uz ārstniecības iestādes izsniegtā izziņā norādīto termiņu. </w:t>
      </w:r>
    </w:p>
    <w:p w14:paraId="1404A2B9" w14:textId="77777777" w:rsidR="00061C02" w:rsidRDefault="00723C51" w:rsidP="000D1A26">
      <w:pPr>
        <w:spacing w:after="0" w:line="240" w:lineRule="auto"/>
        <w:ind w:left="993" w:firstLine="11"/>
        <w:jc w:val="both"/>
        <w:rPr>
          <w:rFonts w:ascii="Times New Roman" w:eastAsia="Times New Roman" w:hAnsi="Times New Roman" w:cs="Times New Roman"/>
          <w:sz w:val="24"/>
          <w:szCs w:val="24"/>
          <w:lang w:eastAsia="lv-LV"/>
        </w:rPr>
      </w:pPr>
      <w:r w:rsidRPr="007C48E6">
        <w:rPr>
          <w:rFonts w:ascii="Times New Roman" w:eastAsia="Times New Roman" w:hAnsi="Times New Roman" w:cs="Times New Roman"/>
          <w:sz w:val="24"/>
          <w:szCs w:val="24"/>
          <w:lang w:eastAsia="lv-LV"/>
        </w:rPr>
        <w:t>7.</w:t>
      </w:r>
      <w:r w:rsidRPr="007C48E6">
        <w:rPr>
          <w:rFonts w:ascii="Times New Roman" w:eastAsia="Times New Roman" w:hAnsi="Times New Roman" w:cs="Times New Roman"/>
          <w:sz w:val="24"/>
          <w:szCs w:val="24"/>
          <w:vertAlign w:val="superscript"/>
          <w:lang w:eastAsia="lv-LV"/>
        </w:rPr>
        <w:t>3</w:t>
      </w:r>
      <w:r w:rsidRPr="007C48E6">
        <w:rPr>
          <w:rFonts w:ascii="Times New Roman" w:eastAsia="Times New Roman" w:hAnsi="Times New Roman" w:cs="Times New Roman"/>
          <w:sz w:val="24"/>
          <w:szCs w:val="24"/>
          <w:lang w:eastAsia="lv-LV"/>
        </w:rPr>
        <w:t xml:space="preserve"> Lai saņemtu materiālo palīdzību tuberkulozes slimniekiem,</w:t>
      </w:r>
      <w:r w:rsidRPr="007C48E6">
        <w:rPr>
          <w:rFonts w:ascii="Times New Roman" w:eastAsia="Calibri" w:hAnsi="Times New Roman" w:cs="Times New Roman"/>
          <w:sz w:val="24"/>
          <w:szCs w:val="24"/>
          <w:lang w:eastAsia="lv-LV"/>
        </w:rPr>
        <w:t xml:space="preserve"> persona</w:t>
      </w:r>
      <w:r w:rsidRPr="007C48E6">
        <w:rPr>
          <w:rFonts w:ascii="Times New Roman" w:eastAsia="Times New Roman" w:hAnsi="Times New Roman" w:cs="Times New Roman"/>
          <w:sz w:val="24"/>
          <w:szCs w:val="24"/>
          <w:lang w:eastAsia="lv-LV"/>
        </w:rPr>
        <w:t xml:space="preserve"> vēršas Dienestā ar iesniegumu, kurā ir norādīts kredītiestādes konta numurs, uz kuru pārskaitīt materiālo palīdzību. Papildus iesniegumam pieprasītājs iesniedz ārstniecības iestādes izsniegtu izziņu.</w:t>
      </w:r>
      <w:r w:rsidR="009108AB" w:rsidRPr="007C48E6">
        <w:rPr>
          <w:rFonts w:ascii="Times New Roman" w:eastAsia="Times New Roman" w:hAnsi="Times New Roman" w:cs="Times New Roman"/>
          <w:sz w:val="24"/>
          <w:szCs w:val="24"/>
          <w:lang w:eastAsia="lv-LV"/>
        </w:rPr>
        <w:t>”.</w:t>
      </w:r>
    </w:p>
    <w:p w14:paraId="1D13787D" w14:textId="77777777" w:rsidR="00590796" w:rsidRPr="007C48E6" w:rsidRDefault="00590796" w:rsidP="000D1A26">
      <w:pPr>
        <w:spacing w:after="0" w:line="240" w:lineRule="auto"/>
        <w:ind w:left="993" w:firstLine="11"/>
        <w:jc w:val="both"/>
        <w:rPr>
          <w:rFonts w:ascii="Times New Roman" w:eastAsia="Times New Roman" w:hAnsi="Times New Roman" w:cs="Times New Roman"/>
          <w:sz w:val="24"/>
          <w:szCs w:val="24"/>
          <w:lang w:eastAsia="lv-LV"/>
        </w:rPr>
      </w:pPr>
    </w:p>
    <w:p w14:paraId="695BE93E" w14:textId="77777777" w:rsidR="00061C02" w:rsidRPr="00590796" w:rsidRDefault="0026689A" w:rsidP="000D1A26">
      <w:pPr>
        <w:pStyle w:val="ListParagraph"/>
        <w:numPr>
          <w:ilvl w:val="1"/>
          <w:numId w:val="5"/>
        </w:numPr>
        <w:spacing w:after="0" w:line="240" w:lineRule="auto"/>
        <w:ind w:left="993"/>
        <w:jc w:val="both"/>
        <w:rPr>
          <w:rFonts w:ascii="Times New Roman" w:eastAsia="Times New Roman" w:hAnsi="Times New Roman" w:cs="Times New Roman"/>
          <w:sz w:val="24"/>
          <w:szCs w:val="24"/>
          <w:lang w:eastAsia="lv-LV"/>
        </w:rPr>
      </w:pPr>
      <w:r w:rsidRPr="007C48E6">
        <w:rPr>
          <w:rFonts w:ascii="Times New Roman" w:eastAsia="Calibri" w:hAnsi="Times New Roman" w:cs="Times New Roman"/>
          <w:sz w:val="24"/>
        </w:rPr>
        <w:t>Svītrot 8.punkta otro teikumu.</w:t>
      </w:r>
    </w:p>
    <w:p w14:paraId="26D3598A" w14:textId="77777777" w:rsidR="00590796" w:rsidRPr="007C48E6" w:rsidRDefault="00590796" w:rsidP="00590796">
      <w:pPr>
        <w:pStyle w:val="ListParagraph"/>
        <w:spacing w:after="0" w:line="240" w:lineRule="auto"/>
        <w:ind w:left="993"/>
        <w:jc w:val="both"/>
        <w:rPr>
          <w:rFonts w:ascii="Times New Roman" w:eastAsia="Times New Roman" w:hAnsi="Times New Roman" w:cs="Times New Roman"/>
          <w:sz w:val="24"/>
          <w:szCs w:val="24"/>
          <w:lang w:eastAsia="lv-LV"/>
        </w:rPr>
      </w:pPr>
    </w:p>
    <w:p w14:paraId="1D73E542" w14:textId="77777777" w:rsidR="00061C02" w:rsidRPr="00590796" w:rsidRDefault="004564EA" w:rsidP="000D1A26">
      <w:pPr>
        <w:pStyle w:val="ListParagraph"/>
        <w:numPr>
          <w:ilvl w:val="1"/>
          <w:numId w:val="5"/>
        </w:numPr>
        <w:spacing w:after="0" w:line="240" w:lineRule="auto"/>
        <w:ind w:left="993"/>
        <w:jc w:val="both"/>
        <w:rPr>
          <w:rFonts w:ascii="Times New Roman" w:eastAsia="Times New Roman" w:hAnsi="Times New Roman" w:cs="Times New Roman"/>
          <w:sz w:val="24"/>
          <w:szCs w:val="24"/>
          <w:lang w:eastAsia="lv-LV"/>
        </w:rPr>
      </w:pPr>
      <w:r w:rsidRPr="007C48E6">
        <w:rPr>
          <w:rFonts w:ascii="Times New Roman" w:eastAsia="Calibri" w:hAnsi="Times New Roman" w:cs="Times New Roman"/>
          <w:sz w:val="24"/>
        </w:rPr>
        <w:t>Svītrot 9.punkta otro teikumu.</w:t>
      </w:r>
    </w:p>
    <w:p w14:paraId="151EC8E5" w14:textId="77777777" w:rsidR="00590796" w:rsidRPr="007C48E6" w:rsidRDefault="00590796" w:rsidP="00590796">
      <w:pPr>
        <w:pStyle w:val="ListParagraph"/>
        <w:spacing w:after="0" w:line="240" w:lineRule="auto"/>
        <w:ind w:left="993"/>
        <w:jc w:val="both"/>
        <w:rPr>
          <w:rFonts w:ascii="Times New Roman" w:eastAsia="Times New Roman" w:hAnsi="Times New Roman" w:cs="Times New Roman"/>
          <w:sz w:val="24"/>
          <w:szCs w:val="24"/>
          <w:lang w:eastAsia="lv-LV"/>
        </w:rPr>
      </w:pPr>
    </w:p>
    <w:p w14:paraId="5C44394C" w14:textId="32AD02C6" w:rsidR="001539FA" w:rsidRPr="00590796" w:rsidRDefault="00AB6401" w:rsidP="000D1A26">
      <w:pPr>
        <w:pStyle w:val="ListParagraph"/>
        <w:numPr>
          <w:ilvl w:val="1"/>
          <w:numId w:val="5"/>
        </w:numPr>
        <w:spacing w:after="0" w:line="240" w:lineRule="auto"/>
        <w:ind w:left="993"/>
        <w:jc w:val="both"/>
        <w:rPr>
          <w:rFonts w:ascii="Times New Roman" w:eastAsia="Times New Roman" w:hAnsi="Times New Roman" w:cs="Times New Roman"/>
          <w:sz w:val="24"/>
          <w:szCs w:val="24"/>
          <w:lang w:eastAsia="lv-LV"/>
        </w:rPr>
      </w:pPr>
      <w:r>
        <w:rPr>
          <w:rFonts w:ascii="Times New Roman" w:eastAsia="Calibri" w:hAnsi="Times New Roman" w:cs="Times New Roman"/>
          <w:sz w:val="24"/>
        </w:rPr>
        <w:lastRenderedPageBreak/>
        <w:t>Svītrot</w:t>
      </w:r>
      <w:r w:rsidR="001539FA" w:rsidRPr="007C48E6">
        <w:rPr>
          <w:rFonts w:ascii="Times New Roman" w:eastAsia="Calibri" w:hAnsi="Times New Roman" w:cs="Times New Roman"/>
          <w:sz w:val="24"/>
        </w:rPr>
        <w:t xml:space="preserve"> </w:t>
      </w:r>
      <w:r w:rsidR="0071348E" w:rsidRPr="007C48E6">
        <w:rPr>
          <w:rFonts w:ascii="Times New Roman" w:eastAsia="Calibri" w:hAnsi="Times New Roman" w:cs="Times New Roman"/>
          <w:sz w:val="24"/>
        </w:rPr>
        <w:t>10.punkt</w:t>
      </w:r>
      <w:r>
        <w:rPr>
          <w:rFonts w:ascii="Times New Roman" w:eastAsia="Calibri" w:hAnsi="Times New Roman" w:cs="Times New Roman"/>
          <w:sz w:val="24"/>
        </w:rPr>
        <w:t>a otro teikumu.</w:t>
      </w:r>
      <w:r w:rsidR="00AB0F3D" w:rsidRPr="007C48E6">
        <w:rPr>
          <w:rFonts w:ascii="Times New Roman" w:eastAsia="Calibri" w:hAnsi="Times New Roman" w:cs="Times New Roman"/>
          <w:sz w:val="24"/>
        </w:rPr>
        <w:t xml:space="preserve"> </w:t>
      </w:r>
    </w:p>
    <w:p w14:paraId="590DB0C9" w14:textId="77777777" w:rsidR="00590796" w:rsidRPr="007C48E6" w:rsidRDefault="00590796" w:rsidP="00590796">
      <w:pPr>
        <w:pStyle w:val="ListParagraph"/>
        <w:spacing w:after="0" w:line="240" w:lineRule="auto"/>
        <w:ind w:left="993"/>
        <w:jc w:val="both"/>
        <w:rPr>
          <w:rFonts w:ascii="Times New Roman" w:eastAsia="Times New Roman" w:hAnsi="Times New Roman" w:cs="Times New Roman"/>
          <w:sz w:val="24"/>
          <w:szCs w:val="24"/>
          <w:lang w:eastAsia="lv-LV"/>
        </w:rPr>
      </w:pPr>
    </w:p>
    <w:p w14:paraId="2EAFF6DF" w14:textId="6507B5DC" w:rsidR="00061C02" w:rsidRDefault="002262D4" w:rsidP="000D1A26">
      <w:pPr>
        <w:pStyle w:val="ListParagraph"/>
        <w:numPr>
          <w:ilvl w:val="1"/>
          <w:numId w:val="5"/>
        </w:numPr>
        <w:spacing w:after="0" w:line="240" w:lineRule="auto"/>
        <w:ind w:left="993" w:hanging="633"/>
        <w:jc w:val="both"/>
        <w:rPr>
          <w:rFonts w:ascii="Times New Roman" w:eastAsia="Calibri" w:hAnsi="Times New Roman" w:cs="Times New Roman"/>
          <w:sz w:val="24"/>
        </w:rPr>
      </w:pPr>
      <w:r w:rsidRPr="007C48E6">
        <w:rPr>
          <w:rFonts w:ascii="Times New Roman" w:eastAsia="Calibri" w:hAnsi="Times New Roman" w:cs="Times New Roman"/>
          <w:sz w:val="24"/>
        </w:rPr>
        <w:t xml:space="preserve">Svītrot 11.punkta </w:t>
      </w:r>
      <w:r w:rsidR="004564EA" w:rsidRPr="007C48E6">
        <w:rPr>
          <w:rFonts w:ascii="Times New Roman" w:eastAsia="Calibri" w:hAnsi="Times New Roman" w:cs="Times New Roman"/>
          <w:sz w:val="24"/>
        </w:rPr>
        <w:t>trešo teikumu.</w:t>
      </w:r>
    </w:p>
    <w:p w14:paraId="7D4406AD" w14:textId="77777777" w:rsidR="00590796" w:rsidRPr="007C48E6" w:rsidRDefault="00590796" w:rsidP="00590796">
      <w:pPr>
        <w:pStyle w:val="ListParagraph"/>
        <w:spacing w:after="0" w:line="240" w:lineRule="auto"/>
        <w:ind w:left="993"/>
        <w:jc w:val="both"/>
        <w:rPr>
          <w:rFonts w:ascii="Times New Roman" w:eastAsia="Calibri" w:hAnsi="Times New Roman" w:cs="Times New Roman"/>
          <w:sz w:val="24"/>
        </w:rPr>
      </w:pPr>
    </w:p>
    <w:p w14:paraId="5AFF801B" w14:textId="1022C0B1" w:rsidR="00D04A13" w:rsidRPr="007C48E6" w:rsidRDefault="00D04A13" w:rsidP="000D1A26">
      <w:pPr>
        <w:pStyle w:val="ListParagraph"/>
        <w:numPr>
          <w:ilvl w:val="1"/>
          <w:numId w:val="5"/>
        </w:numPr>
        <w:spacing w:after="0" w:line="240" w:lineRule="auto"/>
        <w:ind w:left="993" w:hanging="633"/>
        <w:jc w:val="both"/>
        <w:rPr>
          <w:rFonts w:ascii="Times New Roman" w:eastAsia="Calibri" w:hAnsi="Times New Roman" w:cs="Times New Roman"/>
          <w:sz w:val="24"/>
        </w:rPr>
      </w:pPr>
      <w:r w:rsidRPr="007C48E6">
        <w:rPr>
          <w:rFonts w:ascii="Times New Roman" w:eastAsia="Times New Roman" w:hAnsi="Times New Roman" w:cs="Times New Roman"/>
          <w:sz w:val="24"/>
          <w:szCs w:val="24"/>
          <w:lang w:eastAsia="ru-RU"/>
        </w:rPr>
        <w:t>Papildināt Noteikumus ar IV</w:t>
      </w:r>
      <w:r w:rsidRPr="007C48E6">
        <w:rPr>
          <w:rFonts w:ascii="Times New Roman" w:eastAsia="Times New Roman" w:hAnsi="Times New Roman" w:cs="Times New Roman"/>
          <w:sz w:val="24"/>
          <w:szCs w:val="24"/>
          <w:vertAlign w:val="superscript"/>
          <w:lang w:eastAsia="ru-RU"/>
        </w:rPr>
        <w:t>1</w:t>
      </w:r>
      <w:r w:rsidRPr="007C48E6">
        <w:rPr>
          <w:rFonts w:ascii="Times New Roman" w:eastAsia="Times New Roman" w:hAnsi="Times New Roman" w:cs="Times New Roman"/>
          <w:sz w:val="24"/>
          <w:szCs w:val="24"/>
          <w:lang w:eastAsia="ru-RU"/>
        </w:rPr>
        <w:t xml:space="preserve"> nodaļu „Vienreizējā materiālā pabalsta piešķiršana nozīmīgā dzīves jubilejā” šādā redakcijā:</w:t>
      </w:r>
    </w:p>
    <w:p w14:paraId="73604BBD" w14:textId="2242412C" w:rsidR="00D04A13" w:rsidRPr="007C48E6" w:rsidRDefault="00D04A13" w:rsidP="003608D4">
      <w:pPr>
        <w:pStyle w:val="ListParagraph"/>
        <w:spacing w:after="0" w:line="240" w:lineRule="auto"/>
        <w:ind w:left="993"/>
        <w:jc w:val="center"/>
        <w:rPr>
          <w:rFonts w:ascii="Times New Roman" w:eastAsia="Times New Roman" w:hAnsi="Times New Roman" w:cs="Times New Roman"/>
          <w:sz w:val="24"/>
          <w:szCs w:val="24"/>
          <w:lang w:eastAsia="ru-RU"/>
        </w:rPr>
      </w:pPr>
      <w:r w:rsidRPr="007C48E6">
        <w:rPr>
          <w:rFonts w:ascii="Times New Roman" w:eastAsia="Times New Roman" w:hAnsi="Times New Roman" w:cs="Times New Roman"/>
          <w:sz w:val="24"/>
          <w:szCs w:val="24"/>
          <w:lang w:eastAsia="ru-RU"/>
        </w:rPr>
        <w:t>“</w:t>
      </w:r>
      <w:r w:rsidRPr="007C48E6">
        <w:rPr>
          <w:rFonts w:ascii="Times New Roman" w:eastAsia="Times New Roman" w:hAnsi="Times New Roman" w:cs="Times New Roman"/>
          <w:b/>
          <w:sz w:val="24"/>
          <w:szCs w:val="24"/>
          <w:lang w:eastAsia="ru-RU"/>
        </w:rPr>
        <w:t>IV.</w:t>
      </w:r>
      <w:r w:rsidRPr="007C48E6">
        <w:rPr>
          <w:rFonts w:ascii="Times New Roman" w:eastAsia="Times New Roman" w:hAnsi="Times New Roman" w:cs="Times New Roman"/>
          <w:b/>
          <w:sz w:val="24"/>
          <w:szCs w:val="24"/>
          <w:vertAlign w:val="superscript"/>
          <w:lang w:eastAsia="ru-RU"/>
        </w:rPr>
        <w:t>1</w:t>
      </w:r>
      <w:r w:rsidRPr="007C48E6">
        <w:rPr>
          <w:rFonts w:ascii="Times New Roman" w:eastAsia="Times New Roman" w:hAnsi="Times New Roman" w:cs="Times New Roman"/>
          <w:b/>
          <w:sz w:val="24"/>
          <w:szCs w:val="24"/>
          <w:lang w:eastAsia="ru-RU"/>
        </w:rPr>
        <w:t xml:space="preserve"> Vienreizējā materiālā pabalsta piešķiršana nozīmīgā dzīves jubilejā</w:t>
      </w:r>
    </w:p>
    <w:p w14:paraId="64EC824F" w14:textId="439761D3" w:rsidR="00D04A13" w:rsidRPr="007C48E6" w:rsidRDefault="00D04A13" w:rsidP="00C33B14">
      <w:pPr>
        <w:pStyle w:val="ListParagraph"/>
        <w:spacing w:after="0" w:line="240" w:lineRule="auto"/>
        <w:ind w:left="993"/>
        <w:jc w:val="both"/>
        <w:rPr>
          <w:rFonts w:ascii="Times New Roman" w:eastAsia="Times New Roman" w:hAnsi="Times New Roman" w:cs="Times New Roman"/>
          <w:sz w:val="24"/>
          <w:szCs w:val="24"/>
          <w:lang w:eastAsia="ru-RU"/>
        </w:rPr>
      </w:pPr>
      <w:r w:rsidRPr="007C48E6">
        <w:rPr>
          <w:rFonts w:ascii="Times New Roman" w:eastAsia="Times New Roman" w:hAnsi="Times New Roman" w:cs="Times New Roman"/>
          <w:sz w:val="24"/>
          <w:szCs w:val="24"/>
          <w:lang w:eastAsia="ru-RU"/>
        </w:rPr>
        <w:t>17.</w:t>
      </w:r>
      <w:r w:rsidRPr="007C48E6">
        <w:rPr>
          <w:rFonts w:ascii="Times New Roman" w:eastAsia="Times New Roman" w:hAnsi="Times New Roman" w:cs="Times New Roman"/>
          <w:sz w:val="24"/>
          <w:szCs w:val="24"/>
          <w:vertAlign w:val="superscript"/>
          <w:lang w:eastAsia="ru-RU"/>
        </w:rPr>
        <w:t xml:space="preserve">1 </w:t>
      </w:r>
      <w:r w:rsidRPr="007C48E6">
        <w:rPr>
          <w:rFonts w:ascii="Times New Roman" w:eastAsia="Times New Roman" w:hAnsi="Times New Roman" w:cs="Times New Roman"/>
          <w:sz w:val="24"/>
          <w:szCs w:val="24"/>
          <w:lang w:eastAsia="ru-RU"/>
        </w:rPr>
        <w:t>Vienreizēj</w:t>
      </w:r>
      <w:r w:rsidR="00C355D2" w:rsidRPr="007C48E6">
        <w:rPr>
          <w:rFonts w:ascii="Times New Roman" w:eastAsia="Times New Roman" w:hAnsi="Times New Roman" w:cs="Times New Roman"/>
          <w:sz w:val="24"/>
          <w:szCs w:val="24"/>
          <w:lang w:eastAsia="ru-RU"/>
        </w:rPr>
        <w:t>u materiālo pabalstu</w:t>
      </w:r>
      <w:r w:rsidR="000B3767" w:rsidRPr="007C48E6">
        <w:rPr>
          <w:rFonts w:ascii="Times New Roman" w:eastAsia="Times New Roman" w:hAnsi="Times New Roman" w:cs="Times New Roman"/>
          <w:sz w:val="24"/>
          <w:szCs w:val="24"/>
          <w:lang w:eastAsia="ru-RU"/>
        </w:rPr>
        <w:t xml:space="preserve"> nozīmīgā dzīves jubilejā</w:t>
      </w:r>
      <w:r w:rsidR="00C355D2" w:rsidRPr="007C48E6">
        <w:rPr>
          <w:rFonts w:ascii="Times New Roman" w:eastAsia="Times New Roman" w:hAnsi="Times New Roman" w:cs="Times New Roman"/>
          <w:sz w:val="24"/>
          <w:szCs w:val="24"/>
          <w:lang w:eastAsia="ru-RU"/>
        </w:rPr>
        <w:t>, pamatojoties uz 17.</w:t>
      </w:r>
      <w:r w:rsidR="000B3767" w:rsidRPr="007C48E6">
        <w:rPr>
          <w:rFonts w:ascii="Times New Roman" w:eastAsia="Times New Roman" w:hAnsi="Times New Roman" w:cs="Times New Roman"/>
          <w:sz w:val="24"/>
          <w:szCs w:val="24"/>
          <w:vertAlign w:val="superscript"/>
          <w:lang w:eastAsia="ru-RU"/>
        </w:rPr>
        <w:t>2</w:t>
      </w:r>
      <w:r w:rsidR="00C355D2" w:rsidRPr="007C48E6">
        <w:rPr>
          <w:rFonts w:ascii="Times New Roman" w:eastAsia="Times New Roman" w:hAnsi="Times New Roman" w:cs="Times New Roman"/>
          <w:sz w:val="24"/>
          <w:szCs w:val="24"/>
          <w:lang w:eastAsia="ru-RU"/>
        </w:rPr>
        <w:t xml:space="preserve"> punktā norādīto iesniegumu</w:t>
      </w:r>
      <w:r w:rsidR="00BE0011" w:rsidRPr="007C48E6">
        <w:rPr>
          <w:rFonts w:ascii="Times New Roman" w:eastAsia="Times New Roman" w:hAnsi="Times New Roman" w:cs="Times New Roman"/>
          <w:sz w:val="24"/>
          <w:szCs w:val="24"/>
          <w:lang w:eastAsia="ru-RU"/>
        </w:rPr>
        <w:t>,</w:t>
      </w:r>
      <w:r w:rsidR="00C355D2" w:rsidRPr="007C48E6">
        <w:rPr>
          <w:rFonts w:ascii="Times New Roman" w:eastAsia="Times New Roman" w:hAnsi="Times New Roman" w:cs="Times New Roman"/>
          <w:sz w:val="24"/>
          <w:szCs w:val="24"/>
          <w:lang w:eastAsia="ru-RU"/>
        </w:rPr>
        <w:t xml:space="preserve"> un Dienesta lēmumu piešķir</w:t>
      </w:r>
      <w:r w:rsidRPr="007C48E6">
        <w:rPr>
          <w:rFonts w:ascii="Times New Roman" w:eastAsia="Times New Roman" w:hAnsi="Times New Roman" w:cs="Times New Roman"/>
          <w:sz w:val="24"/>
          <w:szCs w:val="24"/>
          <w:lang w:eastAsia="ru-RU"/>
        </w:rPr>
        <w:t>:</w:t>
      </w:r>
    </w:p>
    <w:p w14:paraId="605002D0" w14:textId="47D3A0AB" w:rsidR="00D04A13" w:rsidRPr="007C48E6" w:rsidRDefault="00D04A13" w:rsidP="00C33B14">
      <w:pPr>
        <w:pStyle w:val="ListParagraph"/>
        <w:spacing w:after="0" w:line="240" w:lineRule="auto"/>
        <w:ind w:left="993"/>
        <w:jc w:val="both"/>
        <w:rPr>
          <w:rFonts w:ascii="Times New Roman" w:hAnsi="Times New Roman"/>
          <w:i/>
          <w:sz w:val="24"/>
          <w:szCs w:val="24"/>
        </w:rPr>
      </w:pPr>
      <w:r w:rsidRPr="007C48E6">
        <w:rPr>
          <w:rFonts w:ascii="Times New Roman" w:eastAsia="Times New Roman" w:hAnsi="Times New Roman" w:cs="Times New Roman"/>
          <w:sz w:val="24"/>
          <w:szCs w:val="24"/>
          <w:lang w:eastAsia="ru-RU"/>
        </w:rPr>
        <w:t>17.</w:t>
      </w:r>
      <w:r w:rsidRPr="007C48E6">
        <w:rPr>
          <w:rFonts w:ascii="Times New Roman" w:eastAsia="Times New Roman" w:hAnsi="Times New Roman" w:cs="Times New Roman"/>
          <w:sz w:val="24"/>
          <w:szCs w:val="24"/>
          <w:vertAlign w:val="superscript"/>
          <w:lang w:eastAsia="ru-RU"/>
        </w:rPr>
        <w:t>1</w:t>
      </w:r>
      <w:r w:rsidRPr="007C48E6">
        <w:rPr>
          <w:rFonts w:ascii="Times New Roman" w:eastAsia="Times New Roman" w:hAnsi="Times New Roman" w:cs="Times New Roman"/>
          <w:sz w:val="24"/>
          <w:szCs w:val="24"/>
          <w:lang w:eastAsia="ru-RU"/>
        </w:rPr>
        <w:t xml:space="preserve">1. </w:t>
      </w:r>
      <w:r w:rsidRPr="007C48E6">
        <w:rPr>
          <w:rFonts w:ascii="Times New Roman" w:hAnsi="Times New Roman"/>
          <w:sz w:val="24"/>
          <w:szCs w:val="24"/>
        </w:rPr>
        <w:t xml:space="preserve">90 un 95 gadu jubilejā – 50 </w:t>
      </w:r>
      <w:proofErr w:type="spellStart"/>
      <w:r w:rsidRPr="007C48E6">
        <w:rPr>
          <w:rFonts w:ascii="Times New Roman" w:hAnsi="Times New Roman"/>
          <w:i/>
          <w:sz w:val="24"/>
          <w:szCs w:val="24"/>
        </w:rPr>
        <w:t>euro</w:t>
      </w:r>
      <w:proofErr w:type="spellEnd"/>
      <w:r w:rsidRPr="007C48E6">
        <w:rPr>
          <w:rFonts w:ascii="Times New Roman" w:hAnsi="Times New Roman"/>
          <w:i/>
          <w:sz w:val="24"/>
          <w:szCs w:val="24"/>
        </w:rPr>
        <w:t>;</w:t>
      </w:r>
    </w:p>
    <w:p w14:paraId="3B0DFA25" w14:textId="1CC797A4" w:rsidR="00D04A13" w:rsidRPr="007C48E6" w:rsidRDefault="00D04A13" w:rsidP="00C33B14">
      <w:pPr>
        <w:pStyle w:val="ListParagraph"/>
        <w:spacing w:after="0" w:line="240" w:lineRule="auto"/>
        <w:ind w:left="993"/>
        <w:jc w:val="both"/>
        <w:rPr>
          <w:rFonts w:ascii="Times New Roman" w:hAnsi="Times New Roman"/>
          <w:i/>
          <w:sz w:val="24"/>
          <w:szCs w:val="24"/>
        </w:rPr>
      </w:pPr>
      <w:r w:rsidRPr="007C48E6">
        <w:rPr>
          <w:rFonts w:ascii="Times New Roman" w:eastAsia="Times New Roman" w:hAnsi="Times New Roman" w:cs="Times New Roman"/>
          <w:sz w:val="24"/>
          <w:szCs w:val="24"/>
          <w:lang w:eastAsia="ru-RU"/>
        </w:rPr>
        <w:t>17.</w:t>
      </w:r>
      <w:r w:rsidRPr="007C48E6">
        <w:rPr>
          <w:rFonts w:ascii="Times New Roman" w:eastAsia="Times New Roman" w:hAnsi="Times New Roman" w:cs="Times New Roman"/>
          <w:sz w:val="24"/>
          <w:szCs w:val="24"/>
          <w:vertAlign w:val="superscript"/>
          <w:lang w:eastAsia="ru-RU"/>
        </w:rPr>
        <w:t>1</w:t>
      </w:r>
      <w:r w:rsidRPr="007C48E6">
        <w:rPr>
          <w:rFonts w:ascii="Times New Roman" w:eastAsia="Times New Roman" w:hAnsi="Times New Roman" w:cs="Times New Roman"/>
          <w:sz w:val="24"/>
          <w:szCs w:val="24"/>
          <w:lang w:eastAsia="ru-RU"/>
        </w:rPr>
        <w:t xml:space="preserve">2. </w:t>
      </w:r>
      <w:r w:rsidRPr="007C48E6">
        <w:rPr>
          <w:rFonts w:ascii="Times New Roman" w:hAnsi="Times New Roman"/>
          <w:sz w:val="24"/>
          <w:szCs w:val="24"/>
        </w:rPr>
        <w:t xml:space="preserve">100 gadu jubilejā – 100 </w:t>
      </w:r>
      <w:proofErr w:type="spellStart"/>
      <w:r w:rsidRPr="007C48E6">
        <w:rPr>
          <w:rFonts w:ascii="Times New Roman" w:hAnsi="Times New Roman"/>
          <w:i/>
          <w:sz w:val="24"/>
          <w:szCs w:val="24"/>
        </w:rPr>
        <w:t>euro</w:t>
      </w:r>
      <w:proofErr w:type="spellEnd"/>
      <w:r w:rsidR="00C33B14" w:rsidRPr="007C48E6">
        <w:rPr>
          <w:rFonts w:ascii="Times New Roman" w:hAnsi="Times New Roman"/>
          <w:i/>
          <w:sz w:val="24"/>
          <w:szCs w:val="24"/>
        </w:rPr>
        <w:t>.</w:t>
      </w:r>
    </w:p>
    <w:p w14:paraId="17D34AE9" w14:textId="226B9F9A" w:rsidR="00C33B14" w:rsidRPr="007C48E6" w:rsidRDefault="00C355D2" w:rsidP="00C33B14">
      <w:pPr>
        <w:pStyle w:val="ListParagraph"/>
        <w:spacing w:after="0" w:line="240" w:lineRule="auto"/>
        <w:ind w:left="993"/>
        <w:jc w:val="both"/>
        <w:rPr>
          <w:rFonts w:ascii="Times New Roman" w:eastAsia="Times New Roman" w:hAnsi="Times New Roman" w:cs="Times New Roman"/>
          <w:sz w:val="24"/>
          <w:szCs w:val="24"/>
          <w:lang w:eastAsia="ru-RU"/>
        </w:rPr>
      </w:pPr>
      <w:r w:rsidRPr="007C48E6">
        <w:rPr>
          <w:rFonts w:ascii="Times New Roman" w:eastAsia="Times New Roman" w:hAnsi="Times New Roman" w:cs="Times New Roman"/>
          <w:sz w:val="24"/>
          <w:szCs w:val="24"/>
          <w:lang w:eastAsia="ru-RU"/>
        </w:rPr>
        <w:t>17.</w:t>
      </w:r>
      <w:r w:rsidR="000B3767" w:rsidRPr="007C48E6">
        <w:rPr>
          <w:rFonts w:ascii="Times New Roman" w:eastAsia="Times New Roman" w:hAnsi="Times New Roman" w:cs="Times New Roman"/>
          <w:sz w:val="24"/>
          <w:szCs w:val="24"/>
          <w:vertAlign w:val="superscript"/>
          <w:lang w:eastAsia="ru-RU"/>
        </w:rPr>
        <w:t>2</w:t>
      </w:r>
      <w:r w:rsidRPr="007C48E6">
        <w:rPr>
          <w:rFonts w:ascii="Times New Roman" w:eastAsia="Times New Roman" w:hAnsi="Times New Roman" w:cs="Times New Roman"/>
          <w:sz w:val="24"/>
          <w:szCs w:val="24"/>
          <w:lang w:eastAsia="ru-RU"/>
        </w:rPr>
        <w:t xml:space="preserve"> </w:t>
      </w:r>
      <w:r w:rsidR="00C33B14" w:rsidRPr="007C48E6">
        <w:rPr>
          <w:rFonts w:ascii="Times New Roman" w:eastAsia="Times New Roman" w:hAnsi="Times New Roman" w:cs="Times New Roman"/>
          <w:sz w:val="24"/>
          <w:szCs w:val="24"/>
          <w:lang w:eastAsia="ru-RU"/>
        </w:rPr>
        <w:t>Lai saņemtu materiālo pabalstu nozīmīgā dzīves jubilejā, pieprasītājs</w:t>
      </w:r>
      <w:r w:rsidR="000B3767" w:rsidRPr="007C48E6">
        <w:rPr>
          <w:rFonts w:ascii="Times New Roman" w:eastAsia="Times New Roman" w:hAnsi="Times New Roman" w:cs="Times New Roman"/>
          <w:sz w:val="24"/>
          <w:szCs w:val="24"/>
          <w:lang w:eastAsia="ru-RU"/>
        </w:rPr>
        <w:t>,</w:t>
      </w:r>
      <w:r w:rsidR="00C33B14" w:rsidRPr="007C48E6">
        <w:rPr>
          <w:rFonts w:ascii="Times New Roman" w:eastAsia="Times New Roman" w:hAnsi="Times New Roman" w:cs="Times New Roman"/>
          <w:sz w:val="24"/>
          <w:szCs w:val="24"/>
          <w:lang w:eastAsia="ru-RU"/>
        </w:rPr>
        <w:t xml:space="preserve"> </w:t>
      </w:r>
      <w:r w:rsidR="00C33B14" w:rsidRPr="007C48E6">
        <w:rPr>
          <w:rFonts w:ascii="Times New Roman" w:hAnsi="Times New Roman"/>
          <w:sz w:val="24"/>
          <w:szCs w:val="24"/>
        </w:rPr>
        <w:t>tā likumiskais vai pilnvarotais pārstāvis vēršas Dienestā ar iesniegumu, kurā norādīts kredītiestādes konta numurs, uz kuru pārskaitīt materiālo pabalstu.</w:t>
      </w:r>
    </w:p>
    <w:p w14:paraId="1AD8F459" w14:textId="6991049C" w:rsidR="00D04A13" w:rsidRDefault="00C33B14" w:rsidP="003608D4">
      <w:pPr>
        <w:pStyle w:val="ListParagraph"/>
        <w:spacing w:after="0" w:line="240" w:lineRule="auto"/>
        <w:ind w:left="993"/>
        <w:jc w:val="both"/>
        <w:rPr>
          <w:rFonts w:ascii="Times New Roman" w:eastAsia="Times New Roman" w:hAnsi="Times New Roman" w:cs="Times New Roman"/>
          <w:sz w:val="24"/>
          <w:szCs w:val="24"/>
          <w:lang w:eastAsia="ru-RU"/>
        </w:rPr>
      </w:pPr>
      <w:r w:rsidRPr="007C48E6">
        <w:rPr>
          <w:rFonts w:ascii="Times New Roman" w:eastAsia="Times New Roman" w:hAnsi="Times New Roman" w:cs="Times New Roman"/>
          <w:sz w:val="24"/>
          <w:szCs w:val="24"/>
          <w:lang w:eastAsia="ru-RU"/>
        </w:rPr>
        <w:t>17.</w:t>
      </w:r>
      <w:r w:rsidR="000B3767" w:rsidRPr="007C48E6">
        <w:rPr>
          <w:rFonts w:ascii="Times New Roman" w:eastAsia="Times New Roman" w:hAnsi="Times New Roman" w:cs="Times New Roman"/>
          <w:sz w:val="24"/>
          <w:szCs w:val="24"/>
          <w:vertAlign w:val="superscript"/>
          <w:lang w:eastAsia="ru-RU"/>
        </w:rPr>
        <w:t>3</w:t>
      </w:r>
      <w:r w:rsidRPr="007C48E6">
        <w:rPr>
          <w:rFonts w:ascii="Times New Roman" w:eastAsia="Times New Roman" w:hAnsi="Times New Roman" w:cs="Times New Roman"/>
          <w:sz w:val="24"/>
          <w:szCs w:val="24"/>
          <w:lang w:eastAsia="ru-RU"/>
        </w:rPr>
        <w:t xml:space="preserve"> Pabalstu piešķir tajā gadā un mēnesī, kad persona sasniedz Noteikumu 17.</w:t>
      </w:r>
      <w:r w:rsidRPr="007C48E6">
        <w:rPr>
          <w:rFonts w:ascii="Times New Roman" w:eastAsia="Times New Roman" w:hAnsi="Times New Roman" w:cs="Times New Roman"/>
          <w:sz w:val="24"/>
          <w:szCs w:val="24"/>
          <w:vertAlign w:val="superscript"/>
          <w:lang w:eastAsia="ru-RU"/>
        </w:rPr>
        <w:t>1</w:t>
      </w:r>
      <w:r w:rsidRPr="007C48E6">
        <w:rPr>
          <w:rFonts w:ascii="Times New Roman" w:eastAsia="Times New Roman" w:hAnsi="Times New Roman" w:cs="Times New Roman"/>
          <w:sz w:val="24"/>
          <w:szCs w:val="24"/>
          <w:lang w:eastAsia="ru-RU"/>
        </w:rPr>
        <w:t>.punktā minēto vecumu.</w:t>
      </w:r>
      <w:r w:rsidR="003608D4" w:rsidRPr="007C48E6">
        <w:rPr>
          <w:rFonts w:ascii="Times New Roman" w:eastAsia="Times New Roman" w:hAnsi="Times New Roman" w:cs="Times New Roman"/>
          <w:sz w:val="24"/>
          <w:szCs w:val="24"/>
          <w:lang w:eastAsia="ru-RU"/>
        </w:rPr>
        <w:t>”.</w:t>
      </w:r>
    </w:p>
    <w:p w14:paraId="35C11E1F" w14:textId="77777777" w:rsidR="00590796" w:rsidRPr="00590796" w:rsidRDefault="00590796" w:rsidP="00590796">
      <w:pPr>
        <w:spacing w:after="0" w:line="240" w:lineRule="auto"/>
        <w:jc w:val="both"/>
        <w:rPr>
          <w:rFonts w:ascii="Times New Roman" w:eastAsia="Calibri" w:hAnsi="Times New Roman" w:cs="Times New Roman"/>
          <w:sz w:val="24"/>
        </w:rPr>
      </w:pPr>
    </w:p>
    <w:p w14:paraId="554D3877" w14:textId="77777777" w:rsidR="00061C02" w:rsidRDefault="00357D21" w:rsidP="000D1A26">
      <w:pPr>
        <w:pStyle w:val="ListParagraph"/>
        <w:numPr>
          <w:ilvl w:val="1"/>
          <w:numId w:val="5"/>
        </w:numPr>
        <w:spacing w:after="0" w:line="240" w:lineRule="auto"/>
        <w:ind w:left="993" w:hanging="633"/>
        <w:jc w:val="both"/>
        <w:rPr>
          <w:rFonts w:ascii="Times New Roman" w:eastAsia="Calibri" w:hAnsi="Times New Roman" w:cs="Times New Roman"/>
          <w:sz w:val="24"/>
        </w:rPr>
      </w:pPr>
      <w:r w:rsidRPr="007C48E6">
        <w:rPr>
          <w:rFonts w:ascii="Times New Roman" w:eastAsia="Calibri" w:hAnsi="Times New Roman" w:cs="Times New Roman"/>
          <w:sz w:val="24"/>
        </w:rPr>
        <w:t>Svītrot 15.punktu.</w:t>
      </w:r>
    </w:p>
    <w:p w14:paraId="71BD02D8" w14:textId="77777777" w:rsidR="00590796" w:rsidRPr="007C48E6" w:rsidRDefault="00590796" w:rsidP="00590796">
      <w:pPr>
        <w:pStyle w:val="ListParagraph"/>
        <w:spacing w:after="0" w:line="240" w:lineRule="auto"/>
        <w:ind w:left="993"/>
        <w:jc w:val="both"/>
        <w:rPr>
          <w:rFonts w:ascii="Times New Roman" w:eastAsia="Calibri" w:hAnsi="Times New Roman" w:cs="Times New Roman"/>
          <w:sz w:val="24"/>
        </w:rPr>
      </w:pPr>
    </w:p>
    <w:p w14:paraId="5B8CA970" w14:textId="77777777" w:rsidR="00061C02" w:rsidRDefault="00357D21" w:rsidP="000D1A26">
      <w:pPr>
        <w:pStyle w:val="ListParagraph"/>
        <w:numPr>
          <w:ilvl w:val="1"/>
          <w:numId w:val="5"/>
        </w:numPr>
        <w:spacing w:after="0" w:line="240" w:lineRule="auto"/>
        <w:ind w:left="993" w:hanging="633"/>
        <w:jc w:val="both"/>
        <w:rPr>
          <w:rFonts w:ascii="Times New Roman" w:eastAsia="Calibri" w:hAnsi="Times New Roman" w:cs="Times New Roman"/>
          <w:sz w:val="24"/>
        </w:rPr>
      </w:pPr>
      <w:r w:rsidRPr="007C48E6">
        <w:rPr>
          <w:rFonts w:ascii="Times New Roman" w:eastAsia="Calibri" w:hAnsi="Times New Roman" w:cs="Times New Roman"/>
          <w:sz w:val="24"/>
        </w:rPr>
        <w:t>Svītrot 19.punktu.</w:t>
      </w:r>
      <w:r w:rsidR="000A7269" w:rsidRPr="007C48E6">
        <w:rPr>
          <w:rFonts w:ascii="Times New Roman" w:eastAsia="Calibri" w:hAnsi="Times New Roman" w:cs="Times New Roman"/>
          <w:sz w:val="24"/>
        </w:rPr>
        <w:t xml:space="preserve"> </w:t>
      </w:r>
    </w:p>
    <w:p w14:paraId="7B231A51" w14:textId="77777777" w:rsidR="00590796" w:rsidRPr="007C48E6" w:rsidRDefault="00590796" w:rsidP="00590796">
      <w:pPr>
        <w:pStyle w:val="ListParagraph"/>
        <w:spacing w:after="0" w:line="240" w:lineRule="auto"/>
        <w:ind w:left="993"/>
        <w:jc w:val="both"/>
        <w:rPr>
          <w:rFonts w:ascii="Times New Roman" w:eastAsia="Calibri" w:hAnsi="Times New Roman" w:cs="Times New Roman"/>
          <w:sz w:val="24"/>
        </w:rPr>
      </w:pPr>
    </w:p>
    <w:p w14:paraId="54A80EA6" w14:textId="77777777" w:rsidR="009E2ED8" w:rsidRDefault="000A7269" w:rsidP="009E2ED8">
      <w:pPr>
        <w:pStyle w:val="ListParagraph"/>
        <w:numPr>
          <w:ilvl w:val="1"/>
          <w:numId w:val="5"/>
        </w:numPr>
        <w:spacing w:after="0" w:line="240" w:lineRule="auto"/>
        <w:ind w:left="993" w:hanging="633"/>
        <w:jc w:val="both"/>
        <w:rPr>
          <w:rFonts w:ascii="Times New Roman" w:eastAsia="Calibri" w:hAnsi="Times New Roman" w:cs="Times New Roman"/>
          <w:sz w:val="24"/>
        </w:rPr>
      </w:pPr>
      <w:r w:rsidRPr="007C48E6">
        <w:rPr>
          <w:rFonts w:ascii="Times New Roman" w:eastAsia="Calibri" w:hAnsi="Times New Roman" w:cs="Times New Roman"/>
          <w:sz w:val="24"/>
        </w:rPr>
        <w:t xml:space="preserve">Svītrot </w:t>
      </w:r>
      <w:proofErr w:type="spellStart"/>
      <w:r w:rsidRPr="007C48E6">
        <w:rPr>
          <w:rFonts w:ascii="Times New Roman" w:eastAsia="Calibri" w:hAnsi="Times New Roman" w:cs="Times New Roman"/>
          <w:sz w:val="24"/>
        </w:rPr>
        <w:t>VI.nodaļu</w:t>
      </w:r>
      <w:proofErr w:type="spellEnd"/>
      <w:r w:rsidRPr="007C48E6">
        <w:rPr>
          <w:rFonts w:ascii="Times New Roman" w:eastAsia="Calibri" w:hAnsi="Times New Roman" w:cs="Times New Roman"/>
          <w:sz w:val="24"/>
        </w:rPr>
        <w:t xml:space="preserve"> Pabalsts audžuģimenēm.</w:t>
      </w:r>
    </w:p>
    <w:p w14:paraId="0CB58D64" w14:textId="77777777" w:rsidR="00590796" w:rsidRPr="007C48E6" w:rsidRDefault="00590796" w:rsidP="00590796">
      <w:pPr>
        <w:pStyle w:val="ListParagraph"/>
        <w:spacing w:after="0" w:line="240" w:lineRule="auto"/>
        <w:ind w:left="993"/>
        <w:jc w:val="both"/>
        <w:rPr>
          <w:rFonts w:ascii="Times New Roman" w:eastAsia="Calibri" w:hAnsi="Times New Roman" w:cs="Times New Roman"/>
          <w:sz w:val="24"/>
        </w:rPr>
      </w:pPr>
    </w:p>
    <w:p w14:paraId="24CECA1C" w14:textId="77777777" w:rsidR="007C48E6" w:rsidRPr="007C48E6" w:rsidRDefault="007C48E6" w:rsidP="009E2ED8">
      <w:pPr>
        <w:pStyle w:val="ListParagraph"/>
        <w:numPr>
          <w:ilvl w:val="1"/>
          <w:numId w:val="5"/>
        </w:numPr>
        <w:spacing w:after="0" w:line="240" w:lineRule="auto"/>
        <w:ind w:left="993" w:hanging="633"/>
        <w:jc w:val="both"/>
        <w:rPr>
          <w:rFonts w:ascii="Times New Roman" w:eastAsia="Calibri" w:hAnsi="Times New Roman" w:cs="Times New Roman"/>
          <w:sz w:val="24"/>
        </w:rPr>
      </w:pPr>
      <w:r>
        <w:rPr>
          <w:rFonts w:ascii="Times New Roman" w:hAnsi="Times New Roman" w:cs="Times New Roman"/>
          <w:sz w:val="24"/>
          <w:szCs w:val="24"/>
        </w:rPr>
        <w:t>Izteikt 27.punktu</w:t>
      </w:r>
      <w:r w:rsidR="003739F2" w:rsidRPr="007C48E6">
        <w:rPr>
          <w:rFonts w:ascii="Times New Roman" w:hAnsi="Times New Roman" w:cs="Times New Roman"/>
          <w:sz w:val="24"/>
          <w:szCs w:val="24"/>
        </w:rPr>
        <w:t xml:space="preserve"> šādā redakcijā: </w:t>
      </w:r>
    </w:p>
    <w:p w14:paraId="70168DD0" w14:textId="2C2C4DB8" w:rsidR="002262D4" w:rsidRPr="007C48E6" w:rsidRDefault="003739F2" w:rsidP="007C48E6">
      <w:pPr>
        <w:pStyle w:val="ListParagraph"/>
        <w:spacing w:after="0" w:line="240" w:lineRule="auto"/>
        <w:ind w:left="993"/>
        <w:jc w:val="both"/>
        <w:rPr>
          <w:rFonts w:ascii="Times New Roman" w:eastAsia="Calibri" w:hAnsi="Times New Roman" w:cs="Times New Roman"/>
          <w:sz w:val="24"/>
        </w:rPr>
      </w:pPr>
      <w:r w:rsidRPr="007C48E6">
        <w:rPr>
          <w:rFonts w:ascii="Times New Roman" w:hAnsi="Times New Roman" w:cs="Times New Roman"/>
          <w:sz w:val="24"/>
          <w:szCs w:val="24"/>
        </w:rPr>
        <w:t>“</w:t>
      </w:r>
      <w:r w:rsidR="007C48E6">
        <w:rPr>
          <w:rFonts w:ascii="Times New Roman" w:hAnsi="Times New Roman" w:cs="Times New Roman"/>
          <w:sz w:val="24"/>
          <w:szCs w:val="24"/>
        </w:rPr>
        <w:t xml:space="preserve">27. </w:t>
      </w:r>
      <w:r w:rsidR="009E2ED8" w:rsidRPr="007C48E6">
        <w:rPr>
          <w:rFonts w:ascii="Times New Roman" w:eastAsia="Calibri" w:hAnsi="Times New Roman" w:cs="Times New Roman"/>
          <w:sz w:val="24"/>
          <w:szCs w:val="24"/>
          <w:lang w:eastAsia="lv-LV"/>
        </w:rPr>
        <w:t>Pabalstu aizbildnim par bērna uzturēšanu piešķir ar Dienesta lēmumu, pamatojoties uz Saulkrastu novada bāriņtiesas lēmumu. Šajā punktā noteikto pabalstu izmaksā aizbildnim papildus valsts noteiktajam pabalstam par bērna uzturēšanu. Pabalstu aprēķina sākot ar dienu, kad saņemts aizbildņa iesniegums līdz dienai, kad aizbildnis tiek atcelts vai atlaists no aizbildņa pienākumu pildīšanas. Par nepilnu mēnesi (uzsākot pabalsta par bērna uzturēšanu izmaksu) pabalsta apmērs tiek aprēķināts proporcionāli dienu skaitam, par pamatu ņemot pabalsta bērna uzturam apmēru mēnesī.</w:t>
      </w:r>
      <w:r w:rsidR="002262D4" w:rsidRPr="007C48E6">
        <w:rPr>
          <w:rFonts w:ascii="Times New Roman" w:eastAsia="Calibri" w:hAnsi="Times New Roman" w:cs="Times New Roman"/>
          <w:sz w:val="24"/>
          <w:szCs w:val="24"/>
          <w:lang w:eastAsia="lv-LV"/>
        </w:rPr>
        <w:t>”.</w:t>
      </w:r>
    </w:p>
    <w:p w14:paraId="5961C191" w14:textId="191B2D59" w:rsidR="009E2ED8" w:rsidRPr="007C48E6" w:rsidRDefault="002262D4" w:rsidP="000D1A26">
      <w:pPr>
        <w:pStyle w:val="ListParagraph"/>
        <w:numPr>
          <w:ilvl w:val="1"/>
          <w:numId w:val="5"/>
        </w:numPr>
        <w:spacing w:after="0" w:line="240" w:lineRule="auto"/>
        <w:ind w:left="993" w:hanging="633"/>
        <w:jc w:val="both"/>
        <w:rPr>
          <w:rFonts w:ascii="Times New Roman" w:eastAsia="Calibri" w:hAnsi="Times New Roman" w:cs="Times New Roman"/>
          <w:sz w:val="24"/>
          <w:szCs w:val="24"/>
          <w:lang w:eastAsia="lv-LV"/>
        </w:rPr>
      </w:pPr>
      <w:r w:rsidRPr="007C48E6">
        <w:rPr>
          <w:rFonts w:ascii="Times New Roman" w:eastAsia="Calibri" w:hAnsi="Times New Roman" w:cs="Times New Roman"/>
          <w:sz w:val="24"/>
          <w:szCs w:val="24"/>
          <w:lang w:eastAsia="lv-LV"/>
        </w:rPr>
        <w:t xml:space="preserve">Izteikt 30.punkta </w:t>
      </w:r>
      <w:r w:rsidR="0029096F" w:rsidRPr="007C48E6">
        <w:rPr>
          <w:rFonts w:ascii="Times New Roman" w:eastAsia="Calibri" w:hAnsi="Times New Roman" w:cs="Times New Roman"/>
          <w:sz w:val="24"/>
          <w:szCs w:val="24"/>
          <w:lang w:eastAsia="lv-LV"/>
        </w:rPr>
        <w:t>otro teikumu šādā redakcijā: “Par nepilnu mēnesi (pārtraucot pabalsta par bērna uzturēšanu izmaksu) pabalsta apmērs tiek aprēķināts proporcionāli dienu skaitam, par pamatu ņemot pabalsta par bērna uzturēšanu apmēru mēnesī.</w:t>
      </w:r>
      <w:r w:rsidR="006168D7" w:rsidRPr="007C48E6">
        <w:rPr>
          <w:rFonts w:ascii="Times New Roman" w:eastAsia="Calibri" w:hAnsi="Times New Roman" w:cs="Times New Roman"/>
          <w:sz w:val="24"/>
          <w:szCs w:val="24"/>
          <w:lang w:eastAsia="lv-LV"/>
        </w:rPr>
        <w:t>”.</w:t>
      </w:r>
    </w:p>
    <w:p w14:paraId="5A13B5C2" w14:textId="00C0825A" w:rsidR="0058525D" w:rsidRPr="007C48E6" w:rsidRDefault="0058525D" w:rsidP="000D1A26">
      <w:pPr>
        <w:pStyle w:val="ListParagraph"/>
        <w:numPr>
          <w:ilvl w:val="1"/>
          <w:numId w:val="5"/>
        </w:numPr>
        <w:spacing w:after="0" w:line="240" w:lineRule="auto"/>
        <w:ind w:left="993" w:hanging="633"/>
        <w:jc w:val="both"/>
        <w:rPr>
          <w:rFonts w:ascii="Times New Roman" w:eastAsia="Calibri" w:hAnsi="Times New Roman" w:cs="Times New Roman"/>
          <w:sz w:val="24"/>
        </w:rPr>
      </w:pPr>
      <w:r w:rsidRPr="007C48E6">
        <w:rPr>
          <w:rFonts w:ascii="Times New Roman" w:eastAsia="Times New Roman" w:hAnsi="Times New Roman" w:cs="Times New Roman"/>
          <w:sz w:val="24"/>
          <w:szCs w:val="24"/>
          <w:lang w:eastAsia="lv-LV"/>
        </w:rPr>
        <w:t>Papildināt ar 32.</w:t>
      </w:r>
      <w:r w:rsidRPr="007C48E6">
        <w:rPr>
          <w:rFonts w:ascii="Times New Roman" w:eastAsia="Times New Roman" w:hAnsi="Times New Roman" w:cs="Times New Roman"/>
          <w:sz w:val="24"/>
          <w:szCs w:val="24"/>
          <w:vertAlign w:val="superscript"/>
          <w:lang w:eastAsia="lv-LV"/>
        </w:rPr>
        <w:t>1</w:t>
      </w:r>
      <w:r w:rsidRPr="007C48E6">
        <w:rPr>
          <w:rFonts w:ascii="Times New Roman" w:eastAsia="Times New Roman" w:hAnsi="Times New Roman" w:cs="Times New Roman"/>
          <w:sz w:val="24"/>
          <w:szCs w:val="24"/>
          <w:lang w:eastAsia="lv-LV"/>
        </w:rPr>
        <w:t xml:space="preserve"> punktu šādā redakcijā:</w:t>
      </w:r>
    </w:p>
    <w:p w14:paraId="69C2AA99" w14:textId="77777777" w:rsidR="00061C02" w:rsidRPr="007C48E6" w:rsidRDefault="0058525D" w:rsidP="000D1A26">
      <w:pPr>
        <w:pStyle w:val="ListParagraph"/>
        <w:spacing w:after="0" w:line="240" w:lineRule="auto"/>
        <w:ind w:left="993" w:hanging="633"/>
        <w:jc w:val="both"/>
        <w:rPr>
          <w:rFonts w:ascii="Times New Roman" w:eastAsia="Calibri" w:hAnsi="Times New Roman" w:cs="Times New Roman"/>
          <w:sz w:val="24"/>
          <w:szCs w:val="24"/>
        </w:rPr>
      </w:pPr>
      <w:r w:rsidRPr="007C48E6">
        <w:rPr>
          <w:rFonts w:ascii="Times New Roman" w:eastAsia="Times New Roman" w:hAnsi="Times New Roman" w:cs="Times New Roman"/>
          <w:sz w:val="24"/>
          <w:szCs w:val="24"/>
          <w:lang w:eastAsia="lv-LV"/>
        </w:rPr>
        <w:t>“32.</w:t>
      </w:r>
      <w:r w:rsidRPr="007C48E6">
        <w:rPr>
          <w:rFonts w:ascii="Times New Roman" w:eastAsia="Times New Roman" w:hAnsi="Times New Roman" w:cs="Times New Roman"/>
          <w:sz w:val="24"/>
          <w:szCs w:val="24"/>
          <w:vertAlign w:val="superscript"/>
          <w:lang w:eastAsia="lv-LV"/>
        </w:rPr>
        <w:t>1</w:t>
      </w:r>
      <w:r w:rsidRPr="007C48E6">
        <w:rPr>
          <w:rFonts w:ascii="Times New Roman" w:eastAsia="Times New Roman" w:hAnsi="Times New Roman" w:cs="Times New Roman"/>
          <w:sz w:val="24"/>
          <w:szCs w:val="24"/>
          <w:lang w:eastAsia="lv-LV"/>
        </w:rPr>
        <w:t xml:space="preserve"> Materiālo palīdzību vasaras nometņu izdevumu samaksai </w:t>
      </w:r>
      <w:r w:rsidRPr="007C48E6">
        <w:rPr>
          <w:rFonts w:ascii="Times New Roman" w:eastAsia="Calibri" w:hAnsi="Times New Roman" w:cs="Times New Roman"/>
          <w:sz w:val="24"/>
          <w:szCs w:val="24"/>
          <w:lang w:eastAsia="lv-LV"/>
        </w:rPr>
        <w:t>aizbildnībā vai audžuģimenē esošam bērnam, par kuru lēmumu pieņēmusi Saulkrastu novada bāriņtiesa,</w:t>
      </w:r>
      <w:r w:rsidRPr="007C48E6">
        <w:rPr>
          <w:rFonts w:ascii="Times New Roman" w:eastAsia="Calibri" w:hAnsi="Times New Roman" w:cs="Times New Roman"/>
          <w:sz w:val="24"/>
          <w:szCs w:val="24"/>
        </w:rPr>
        <w:t xml:space="preserve"> piešķir neatkarīgi no bērna likumiskā pārstāvja deklarētās dzīvesvietas.”.  </w:t>
      </w:r>
    </w:p>
    <w:p w14:paraId="2C2FA9DD" w14:textId="0E0E941B" w:rsidR="001A6BF6" w:rsidRPr="007C48E6" w:rsidRDefault="001A6BF6" w:rsidP="000D1A26">
      <w:pPr>
        <w:pStyle w:val="ListParagraph"/>
        <w:numPr>
          <w:ilvl w:val="1"/>
          <w:numId w:val="5"/>
        </w:numPr>
        <w:spacing w:after="0" w:line="240" w:lineRule="auto"/>
        <w:ind w:left="993" w:hanging="633"/>
        <w:jc w:val="both"/>
        <w:rPr>
          <w:rFonts w:ascii="Times New Roman" w:hAnsi="Times New Roman" w:cs="Times New Roman"/>
          <w:sz w:val="24"/>
          <w:szCs w:val="24"/>
        </w:rPr>
      </w:pPr>
      <w:r w:rsidRPr="007C48E6">
        <w:rPr>
          <w:rFonts w:ascii="Times New Roman" w:eastAsia="Calibri" w:hAnsi="Times New Roman" w:cs="Times New Roman"/>
          <w:sz w:val="24"/>
        </w:rPr>
        <w:t xml:space="preserve">Izteikt 34.punktu šādā redakcijā: </w:t>
      </w:r>
    </w:p>
    <w:p w14:paraId="149F2373" w14:textId="719C311F" w:rsidR="00061C02" w:rsidRPr="007C48E6" w:rsidRDefault="001A6BF6" w:rsidP="000D1A26">
      <w:pPr>
        <w:pStyle w:val="ListParagraph"/>
        <w:spacing w:after="0" w:line="240" w:lineRule="auto"/>
        <w:ind w:left="993" w:hanging="633"/>
        <w:jc w:val="both"/>
        <w:rPr>
          <w:rFonts w:ascii="Times New Roman" w:eastAsia="Calibri" w:hAnsi="Times New Roman" w:cs="Times New Roman"/>
          <w:sz w:val="24"/>
        </w:rPr>
      </w:pPr>
      <w:r w:rsidRPr="007C48E6">
        <w:rPr>
          <w:rFonts w:ascii="Times New Roman" w:eastAsia="Calibri" w:hAnsi="Times New Roman" w:cs="Times New Roman"/>
          <w:sz w:val="24"/>
        </w:rPr>
        <w:t xml:space="preserve">“34. </w:t>
      </w:r>
      <w:r w:rsidR="002D05AB" w:rsidRPr="007C48E6">
        <w:rPr>
          <w:rFonts w:ascii="Times New Roman" w:eastAsia="Calibri" w:hAnsi="Times New Roman" w:cs="Times New Roman"/>
          <w:sz w:val="24"/>
        </w:rPr>
        <w:t>P</w:t>
      </w:r>
      <w:r w:rsidRPr="007C48E6">
        <w:rPr>
          <w:rFonts w:ascii="Times New Roman" w:eastAsia="Calibri" w:hAnsi="Times New Roman" w:cs="Times New Roman"/>
          <w:sz w:val="24"/>
        </w:rPr>
        <w:t>ersonai, kura ir atbrīvota no</w:t>
      </w:r>
      <w:r w:rsidR="002D05AB" w:rsidRPr="007C48E6">
        <w:rPr>
          <w:rFonts w:ascii="Times New Roman" w:eastAsia="Calibri" w:hAnsi="Times New Roman" w:cs="Times New Roman"/>
          <w:sz w:val="24"/>
        </w:rPr>
        <w:t xml:space="preserve"> brīvības atņemšanas iestādes, </w:t>
      </w:r>
      <w:r w:rsidRPr="007C48E6">
        <w:rPr>
          <w:rFonts w:ascii="Times New Roman" w:eastAsia="Calibri" w:hAnsi="Times New Roman" w:cs="Times New Roman"/>
          <w:sz w:val="24"/>
        </w:rPr>
        <w:t xml:space="preserve">tiek piešķirta </w:t>
      </w:r>
      <w:r w:rsidR="002D05AB" w:rsidRPr="007C48E6">
        <w:rPr>
          <w:rFonts w:ascii="Times New Roman" w:eastAsia="Calibri" w:hAnsi="Times New Roman" w:cs="Times New Roman"/>
          <w:sz w:val="24"/>
        </w:rPr>
        <w:t>vienreizēja materiālā palīdzība</w:t>
      </w:r>
      <w:r w:rsidR="00741795" w:rsidRPr="007C48E6">
        <w:rPr>
          <w:rFonts w:ascii="Times New Roman" w:eastAsia="Calibri" w:hAnsi="Times New Roman" w:cs="Times New Roman"/>
          <w:sz w:val="24"/>
        </w:rPr>
        <w:t xml:space="preserve"> valstī noteiktajā</w:t>
      </w:r>
      <w:proofErr w:type="gramStart"/>
      <w:r w:rsidR="002D05AB" w:rsidRPr="007C48E6">
        <w:rPr>
          <w:rFonts w:ascii="Times New Roman" w:eastAsia="Calibri" w:hAnsi="Times New Roman" w:cs="Times New Roman"/>
          <w:sz w:val="24"/>
        </w:rPr>
        <w:t xml:space="preserve">  </w:t>
      </w:r>
      <w:proofErr w:type="gramEnd"/>
      <w:r w:rsidR="002D05AB" w:rsidRPr="007C48E6">
        <w:rPr>
          <w:rFonts w:ascii="Times New Roman" w:eastAsia="Calibri" w:hAnsi="Times New Roman" w:cs="Times New Roman"/>
          <w:sz w:val="24"/>
        </w:rPr>
        <w:t>garantētā  minimālā  ienākumu līmeņa apmērā, kāds</w:t>
      </w:r>
      <w:r w:rsidR="00741795" w:rsidRPr="007C48E6">
        <w:rPr>
          <w:rFonts w:ascii="Times New Roman" w:eastAsia="Calibri" w:hAnsi="Times New Roman" w:cs="Times New Roman"/>
          <w:sz w:val="24"/>
        </w:rPr>
        <w:t xml:space="preserve"> ir spēkā</w:t>
      </w:r>
      <w:r w:rsidRPr="007C48E6">
        <w:rPr>
          <w:rFonts w:ascii="Times New Roman" w:eastAsia="Calibri" w:hAnsi="Times New Roman" w:cs="Times New Roman"/>
          <w:sz w:val="24"/>
        </w:rPr>
        <w:t xml:space="preserve">  atbrīvošanas  dienā</w:t>
      </w:r>
      <w:r w:rsidR="00741795" w:rsidRPr="007C48E6">
        <w:rPr>
          <w:rFonts w:ascii="Times New Roman" w:eastAsia="Calibri" w:hAnsi="Times New Roman" w:cs="Times New Roman"/>
          <w:sz w:val="24"/>
        </w:rPr>
        <w:t>.</w:t>
      </w:r>
      <w:r w:rsidRPr="007C48E6">
        <w:rPr>
          <w:rFonts w:ascii="Times New Roman" w:eastAsia="Calibri" w:hAnsi="Times New Roman" w:cs="Times New Roman"/>
          <w:sz w:val="24"/>
        </w:rPr>
        <w:t>”</w:t>
      </w:r>
      <w:r w:rsidR="000A7269" w:rsidRPr="007C48E6">
        <w:rPr>
          <w:rFonts w:ascii="Times New Roman" w:eastAsia="Calibri" w:hAnsi="Times New Roman" w:cs="Times New Roman"/>
          <w:sz w:val="24"/>
        </w:rPr>
        <w:t>.</w:t>
      </w:r>
    </w:p>
    <w:p w14:paraId="042E4EF7" w14:textId="655CCF54" w:rsidR="00F01BAE" w:rsidRPr="007C48E6" w:rsidRDefault="000A7269" w:rsidP="000D1A26">
      <w:pPr>
        <w:pStyle w:val="ListParagraph"/>
        <w:numPr>
          <w:ilvl w:val="1"/>
          <w:numId w:val="5"/>
        </w:numPr>
        <w:spacing w:after="0" w:line="240" w:lineRule="auto"/>
        <w:ind w:left="993" w:hanging="633"/>
        <w:jc w:val="both"/>
        <w:rPr>
          <w:rFonts w:ascii="Times New Roman" w:eastAsia="Calibri" w:hAnsi="Times New Roman" w:cs="Times New Roman"/>
          <w:sz w:val="24"/>
        </w:rPr>
      </w:pPr>
      <w:r w:rsidRPr="007C48E6">
        <w:rPr>
          <w:rFonts w:ascii="Times New Roman" w:eastAsia="Calibri" w:hAnsi="Times New Roman" w:cs="Times New Roman"/>
          <w:sz w:val="24"/>
        </w:rPr>
        <w:t>Svītrot 38.punktu.</w:t>
      </w:r>
    </w:p>
    <w:p w14:paraId="128E9628" w14:textId="7F97FFB7" w:rsidR="003F051B" w:rsidRPr="007C48E6" w:rsidRDefault="003F051B" w:rsidP="000D1A26">
      <w:pPr>
        <w:pStyle w:val="ListParagraph"/>
        <w:numPr>
          <w:ilvl w:val="1"/>
          <w:numId w:val="5"/>
        </w:numPr>
        <w:spacing w:after="0" w:line="240" w:lineRule="auto"/>
        <w:ind w:left="993" w:hanging="633"/>
        <w:jc w:val="both"/>
        <w:rPr>
          <w:rFonts w:ascii="Times New Roman" w:eastAsia="Calibri" w:hAnsi="Times New Roman" w:cs="Times New Roman"/>
          <w:sz w:val="24"/>
        </w:rPr>
      </w:pPr>
      <w:r w:rsidRPr="007C48E6">
        <w:rPr>
          <w:rFonts w:ascii="Times New Roman" w:eastAsia="Calibri" w:hAnsi="Times New Roman" w:cs="Times New Roman"/>
          <w:sz w:val="24"/>
        </w:rPr>
        <w:t>Svītrot 41. punktu.</w:t>
      </w:r>
    </w:p>
    <w:p w14:paraId="28490C06" w14:textId="52B26335" w:rsidR="00231229" w:rsidRPr="007C48E6" w:rsidRDefault="00231229" w:rsidP="000D1A26">
      <w:pPr>
        <w:pStyle w:val="ListParagraph"/>
        <w:numPr>
          <w:ilvl w:val="1"/>
          <w:numId w:val="5"/>
        </w:numPr>
        <w:spacing w:after="0" w:line="240" w:lineRule="auto"/>
        <w:ind w:left="993" w:hanging="633"/>
        <w:jc w:val="both"/>
        <w:rPr>
          <w:rFonts w:ascii="Times New Roman" w:eastAsia="Calibri" w:hAnsi="Times New Roman" w:cs="Times New Roman"/>
          <w:sz w:val="24"/>
        </w:rPr>
      </w:pPr>
      <w:r w:rsidRPr="007C48E6">
        <w:rPr>
          <w:rFonts w:ascii="Times New Roman" w:eastAsia="Calibri" w:hAnsi="Times New Roman" w:cs="Times New Roman"/>
          <w:sz w:val="24"/>
        </w:rPr>
        <w:t xml:space="preserve">Izteikt </w:t>
      </w:r>
      <w:proofErr w:type="spellStart"/>
      <w:r w:rsidRPr="007C48E6">
        <w:rPr>
          <w:rFonts w:ascii="Times New Roman" w:eastAsia="Calibri" w:hAnsi="Times New Roman" w:cs="Times New Roman"/>
          <w:sz w:val="24"/>
        </w:rPr>
        <w:t>XII.nodaļas</w:t>
      </w:r>
      <w:proofErr w:type="spellEnd"/>
      <w:r w:rsidRPr="007C48E6">
        <w:rPr>
          <w:rFonts w:ascii="Times New Roman" w:eastAsia="Calibri" w:hAnsi="Times New Roman" w:cs="Times New Roman"/>
          <w:sz w:val="24"/>
        </w:rPr>
        <w:t xml:space="preserve"> nosaukumu šādā redakcijā: “Noslēgum</w:t>
      </w:r>
      <w:r w:rsidR="00EB0ACA" w:rsidRPr="007C48E6">
        <w:rPr>
          <w:rFonts w:ascii="Times New Roman" w:eastAsia="Calibri" w:hAnsi="Times New Roman" w:cs="Times New Roman"/>
          <w:sz w:val="24"/>
        </w:rPr>
        <w:t>a</w:t>
      </w:r>
      <w:r w:rsidRPr="007C48E6">
        <w:rPr>
          <w:rFonts w:ascii="Times New Roman" w:eastAsia="Calibri" w:hAnsi="Times New Roman" w:cs="Times New Roman"/>
          <w:sz w:val="24"/>
        </w:rPr>
        <w:t xml:space="preserve"> jautājums”</w:t>
      </w:r>
      <w:r w:rsidR="00ED4591" w:rsidRPr="007C48E6">
        <w:rPr>
          <w:rFonts w:ascii="Times New Roman" w:eastAsia="Calibri" w:hAnsi="Times New Roman" w:cs="Times New Roman"/>
          <w:sz w:val="24"/>
        </w:rPr>
        <w:t>.</w:t>
      </w:r>
    </w:p>
    <w:p w14:paraId="0B0E2BC7" w14:textId="77777777" w:rsidR="00293175" w:rsidRPr="007C48E6" w:rsidRDefault="00293175" w:rsidP="000D1A26">
      <w:pPr>
        <w:pStyle w:val="ListParagraph"/>
        <w:spacing w:after="0" w:line="240" w:lineRule="auto"/>
        <w:ind w:left="993" w:hanging="633"/>
        <w:jc w:val="both"/>
        <w:rPr>
          <w:rFonts w:ascii="Times New Roman" w:eastAsia="Calibri" w:hAnsi="Times New Roman" w:cs="Times New Roman"/>
          <w:sz w:val="24"/>
        </w:rPr>
      </w:pPr>
    </w:p>
    <w:p w14:paraId="07D54CC0" w14:textId="0025A32B" w:rsidR="00293175" w:rsidRPr="007C48E6" w:rsidRDefault="00590E5B" w:rsidP="00293175">
      <w:pPr>
        <w:spacing w:after="0" w:line="240" w:lineRule="auto"/>
        <w:ind w:left="-284"/>
        <w:jc w:val="both"/>
        <w:outlineLvl w:val="2"/>
        <w:rPr>
          <w:rFonts w:ascii="Times New Roman" w:eastAsia="Times New Roman" w:hAnsi="Times New Roman" w:cs="Times New Roman"/>
          <w:bCs/>
          <w:sz w:val="24"/>
          <w:szCs w:val="24"/>
          <w:lang w:eastAsia="en-GB"/>
        </w:rPr>
      </w:pPr>
      <w:r w:rsidRPr="007C48E6">
        <w:rPr>
          <w:rFonts w:ascii="Times New Roman" w:eastAsia="Calibri" w:hAnsi="Times New Roman" w:cs="Times New Roman"/>
          <w:sz w:val="24"/>
        </w:rPr>
        <w:t xml:space="preserve">2. Grozījumu 1.13.punkts stājas spēkā </w:t>
      </w:r>
      <w:r w:rsidR="00CA03E1" w:rsidRPr="007C48E6">
        <w:rPr>
          <w:rFonts w:ascii="Times New Roman" w:eastAsia="Calibri" w:hAnsi="Times New Roman" w:cs="Times New Roman"/>
          <w:sz w:val="24"/>
        </w:rPr>
        <w:t xml:space="preserve">pēc Saulkrastu novada domes </w:t>
      </w:r>
      <w:proofErr w:type="gramStart"/>
      <w:r w:rsidR="00CA03E1" w:rsidRPr="007C48E6">
        <w:rPr>
          <w:rFonts w:ascii="Times New Roman" w:eastAsia="Calibri" w:hAnsi="Times New Roman" w:cs="Times New Roman"/>
          <w:sz w:val="24"/>
        </w:rPr>
        <w:t>2019.gada</w:t>
      </w:r>
      <w:proofErr w:type="gramEnd"/>
      <w:r w:rsidR="00CA03E1" w:rsidRPr="007C48E6">
        <w:rPr>
          <w:rFonts w:ascii="Times New Roman" w:eastAsia="Calibri" w:hAnsi="Times New Roman" w:cs="Times New Roman"/>
          <w:sz w:val="24"/>
        </w:rPr>
        <w:t xml:space="preserve"> 27.februāra saistošo noteikumu Nr.  SN ___/2019 </w:t>
      </w:r>
      <w:r w:rsidR="00293175" w:rsidRPr="007C48E6">
        <w:rPr>
          <w:rFonts w:ascii="Times New Roman" w:eastAsia="Calibri" w:hAnsi="Times New Roman" w:cs="Times New Roman"/>
          <w:sz w:val="24"/>
        </w:rPr>
        <w:t>“</w:t>
      </w:r>
      <w:r w:rsidR="00293175" w:rsidRPr="007C48E6">
        <w:rPr>
          <w:rFonts w:ascii="Times New Roman" w:eastAsia="Times New Roman" w:hAnsi="Times New Roman" w:cs="Times New Roman"/>
          <w:bCs/>
          <w:sz w:val="24"/>
          <w:szCs w:val="24"/>
          <w:lang w:eastAsia="en-GB"/>
        </w:rPr>
        <w:t>Par Saulkrastu novada pašvaldības palīdzība audžuģimenei” spēkā stāšanās.</w:t>
      </w:r>
    </w:p>
    <w:p w14:paraId="2857FEF6" w14:textId="21805B29" w:rsidR="00E32655" w:rsidRDefault="00270FD3">
      <w:pPr>
        <w:rPr>
          <w:rFonts w:ascii="Times New Roman" w:hAnsi="Times New Roman" w:cs="Times New Roman"/>
          <w:sz w:val="24"/>
          <w:szCs w:val="24"/>
        </w:rPr>
      </w:pPr>
      <w:r w:rsidRPr="00270FD3">
        <w:rPr>
          <w:rFonts w:ascii="Times New Roman" w:hAnsi="Times New Roman" w:cs="Times New Roman"/>
          <w:sz w:val="24"/>
          <w:szCs w:val="24"/>
        </w:rPr>
        <w:t xml:space="preserve">Domes priekšsēdētājs </w:t>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00EB0ACA">
        <w:rPr>
          <w:rFonts w:ascii="Times New Roman" w:hAnsi="Times New Roman" w:cs="Times New Roman"/>
          <w:sz w:val="24"/>
          <w:szCs w:val="24"/>
        </w:rPr>
        <w:t>N.Līcis</w:t>
      </w:r>
    </w:p>
    <w:p w14:paraId="48F76CAB" w14:textId="27FAAB70" w:rsidR="004D773D" w:rsidRDefault="004D773D">
      <w:pPr>
        <w:spacing w:after="0" w:line="240" w:lineRule="auto"/>
        <w:rPr>
          <w:rFonts w:ascii="Times New Roman" w:eastAsia="Times New Roman" w:hAnsi="Times New Roman" w:cs="Times New Roman"/>
          <w:b/>
          <w:sz w:val="24"/>
          <w:szCs w:val="24"/>
          <w:lang w:eastAsia="lv-LV"/>
        </w:rPr>
      </w:pPr>
    </w:p>
    <w:p w14:paraId="69B7C517" w14:textId="37AED392" w:rsidR="000C72E0" w:rsidRPr="00523FA5" w:rsidRDefault="000C72E0" w:rsidP="000C72E0">
      <w:p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 xml:space="preserve">Saulkrastu novada domes saistošo noteikumu </w:t>
      </w:r>
    </w:p>
    <w:p w14:paraId="4A10E464" w14:textId="5710B3C9" w:rsidR="000C72E0" w:rsidRPr="00523FA5" w:rsidRDefault="000C72E0" w:rsidP="00657E60">
      <w:p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w:t>
      </w:r>
      <w:r w:rsidR="00657E60">
        <w:rPr>
          <w:rFonts w:ascii="Times New Roman" w:eastAsia="Times New Roman" w:hAnsi="Times New Roman" w:cs="Times New Roman"/>
          <w:b/>
          <w:sz w:val="24"/>
          <w:szCs w:val="24"/>
          <w:lang w:eastAsia="lv-LV"/>
        </w:rPr>
        <w:t xml:space="preserve">Grozījumi Saulkrastu novada domes </w:t>
      </w:r>
      <w:proofErr w:type="gramStart"/>
      <w:r w:rsidR="00657E60">
        <w:rPr>
          <w:rFonts w:ascii="Times New Roman" w:eastAsia="Times New Roman" w:hAnsi="Times New Roman" w:cs="Times New Roman"/>
          <w:b/>
          <w:sz w:val="24"/>
          <w:szCs w:val="24"/>
          <w:lang w:eastAsia="lv-LV"/>
        </w:rPr>
        <w:t>2018.gada</w:t>
      </w:r>
      <w:proofErr w:type="gramEnd"/>
      <w:r w:rsidR="00657E60">
        <w:rPr>
          <w:rFonts w:ascii="Times New Roman" w:eastAsia="Times New Roman" w:hAnsi="Times New Roman" w:cs="Times New Roman"/>
          <w:b/>
          <w:sz w:val="24"/>
          <w:szCs w:val="24"/>
          <w:lang w:eastAsia="lv-LV"/>
        </w:rPr>
        <w:t xml:space="preserve"> 31.janvāra saistošajos noteikumos Nr. SN 1/2018 “</w:t>
      </w:r>
      <w:r w:rsidR="00657E60" w:rsidRPr="00523FA5">
        <w:rPr>
          <w:rFonts w:ascii="Times New Roman" w:eastAsia="Times New Roman" w:hAnsi="Times New Roman" w:cs="Times New Roman"/>
          <w:b/>
          <w:sz w:val="24"/>
          <w:szCs w:val="24"/>
          <w:lang w:eastAsia="lv-LV"/>
        </w:rPr>
        <w:t>Par materiālo palīdzību Saulkrastu novadā</w:t>
      </w:r>
      <w:r w:rsidR="00657E60">
        <w:rPr>
          <w:rFonts w:ascii="Times New Roman" w:eastAsia="Times New Roman" w:hAnsi="Times New Roman" w:cs="Times New Roman"/>
          <w:b/>
          <w:sz w:val="24"/>
          <w:szCs w:val="24"/>
          <w:lang w:eastAsia="lv-LV"/>
        </w:rPr>
        <w:t>”</w:t>
      </w:r>
      <w:r w:rsidRPr="00523FA5">
        <w:rPr>
          <w:rFonts w:ascii="Times New Roman" w:eastAsia="Times New Roman" w:hAnsi="Times New Roman" w:cs="Times New Roman"/>
          <w:b/>
          <w:sz w:val="24"/>
          <w:szCs w:val="24"/>
          <w:lang w:eastAsia="lv-LV"/>
        </w:rPr>
        <w:t>”</w:t>
      </w:r>
    </w:p>
    <w:p w14:paraId="0516A36D" w14:textId="77777777" w:rsidR="000C72E0" w:rsidRPr="00523FA5" w:rsidRDefault="000C72E0" w:rsidP="000C72E0">
      <w:p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 xml:space="preserve"> paskaidrojuma raksts</w:t>
      </w:r>
    </w:p>
    <w:p w14:paraId="508850EE" w14:textId="77777777" w:rsidR="000C72E0" w:rsidRPr="00523FA5" w:rsidRDefault="000C72E0" w:rsidP="000C72E0">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42"/>
        <w:gridCol w:w="6496"/>
      </w:tblGrid>
      <w:tr w:rsidR="000C72E0" w:rsidRPr="00523FA5" w14:paraId="74A0D197" w14:textId="77777777" w:rsidTr="0082044B">
        <w:tc>
          <w:tcPr>
            <w:tcW w:w="1522" w:type="pct"/>
            <w:tcBorders>
              <w:top w:val="outset" w:sz="6" w:space="0" w:color="000000"/>
              <w:left w:val="outset" w:sz="6" w:space="0" w:color="000000"/>
              <w:bottom w:val="outset" w:sz="6" w:space="0" w:color="000000"/>
              <w:right w:val="outset" w:sz="6" w:space="0" w:color="000000"/>
            </w:tcBorders>
            <w:hideMark/>
          </w:tcPr>
          <w:p w14:paraId="1895AD7B" w14:textId="77777777" w:rsidR="000C72E0" w:rsidRPr="00523FA5" w:rsidRDefault="000C72E0" w:rsidP="0082044B">
            <w:pPr>
              <w:spacing w:after="0" w:line="240" w:lineRule="auto"/>
              <w:jc w:val="center"/>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Sadaļa</w:t>
            </w:r>
          </w:p>
        </w:tc>
        <w:tc>
          <w:tcPr>
            <w:tcW w:w="3478" w:type="pct"/>
            <w:tcBorders>
              <w:top w:val="outset" w:sz="6" w:space="0" w:color="000000"/>
              <w:left w:val="outset" w:sz="6" w:space="0" w:color="000000"/>
              <w:bottom w:val="outset" w:sz="6" w:space="0" w:color="000000"/>
              <w:right w:val="outset" w:sz="6" w:space="0" w:color="000000"/>
            </w:tcBorders>
            <w:hideMark/>
          </w:tcPr>
          <w:p w14:paraId="412CF431" w14:textId="77777777" w:rsidR="000C72E0" w:rsidRPr="00523FA5" w:rsidRDefault="000C72E0" w:rsidP="0082044B">
            <w:pPr>
              <w:spacing w:after="0" w:line="240" w:lineRule="auto"/>
              <w:jc w:val="center"/>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Informācija</w:t>
            </w:r>
          </w:p>
        </w:tc>
      </w:tr>
      <w:tr w:rsidR="000C72E0" w:rsidRPr="00523FA5" w14:paraId="0711D0A1" w14:textId="77777777" w:rsidTr="0082044B">
        <w:tc>
          <w:tcPr>
            <w:tcW w:w="1522" w:type="pct"/>
            <w:tcBorders>
              <w:top w:val="outset" w:sz="6" w:space="0" w:color="000000"/>
              <w:left w:val="outset" w:sz="6" w:space="0" w:color="000000"/>
              <w:bottom w:val="outset" w:sz="6" w:space="0" w:color="000000"/>
              <w:right w:val="outset" w:sz="6" w:space="0" w:color="000000"/>
            </w:tcBorders>
            <w:vAlign w:val="center"/>
            <w:hideMark/>
          </w:tcPr>
          <w:p w14:paraId="58958D3B" w14:textId="77777777" w:rsidR="000C72E0" w:rsidRPr="00523FA5" w:rsidRDefault="000C72E0" w:rsidP="0082044B">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1. Projekta nepieciešamības pamatojums</w:t>
            </w:r>
          </w:p>
        </w:tc>
        <w:tc>
          <w:tcPr>
            <w:tcW w:w="3478" w:type="pct"/>
            <w:tcBorders>
              <w:top w:val="outset" w:sz="6" w:space="0" w:color="000000"/>
              <w:left w:val="outset" w:sz="6" w:space="0" w:color="000000"/>
              <w:bottom w:val="outset" w:sz="6" w:space="0" w:color="000000"/>
              <w:right w:val="outset" w:sz="6" w:space="0" w:color="000000"/>
            </w:tcBorders>
            <w:vAlign w:val="center"/>
            <w:hideMark/>
          </w:tcPr>
          <w:p w14:paraId="0A48F592" w14:textId="77777777" w:rsidR="005F4EED" w:rsidRDefault="005F4EED" w:rsidP="009E4B97">
            <w:pPr>
              <w:spacing w:after="0" w:line="240" w:lineRule="auto"/>
              <w:jc w:val="both"/>
              <w:rPr>
                <w:rFonts w:ascii="Times New Roman" w:hAnsi="Times New Roman"/>
                <w:sz w:val="24"/>
                <w:szCs w:val="24"/>
              </w:rPr>
            </w:pPr>
            <w:r>
              <w:rPr>
                <w:rFonts w:ascii="Times New Roman" w:hAnsi="Times New Roman"/>
                <w:sz w:val="24"/>
                <w:szCs w:val="24"/>
              </w:rPr>
              <w:t>Saistošo noteikumu grozījumi ir nepieciešami</w:t>
            </w:r>
            <w:r w:rsidRPr="00A20D3F">
              <w:rPr>
                <w:rFonts w:ascii="Times New Roman" w:hAnsi="Times New Roman"/>
                <w:sz w:val="24"/>
                <w:szCs w:val="24"/>
              </w:rPr>
              <w:t>, lai</w:t>
            </w:r>
            <w:r>
              <w:rPr>
                <w:rFonts w:ascii="Times New Roman" w:hAnsi="Times New Roman"/>
                <w:sz w:val="24"/>
                <w:szCs w:val="24"/>
              </w:rPr>
              <w:t>:</w:t>
            </w:r>
          </w:p>
          <w:p w14:paraId="7C58088A" w14:textId="5A7DFE50" w:rsidR="000C72E0" w:rsidRPr="005F4EED" w:rsidRDefault="005F4EED" w:rsidP="005F4EED">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5F4EED">
              <w:rPr>
                <w:rFonts w:ascii="Times New Roman" w:hAnsi="Times New Roman"/>
                <w:sz w:val="24"/>
                <w:szCs w:val="24"/>
              </w:rPr>
              <w:t xml:space="preserve"> noteiktu vienreizēja pabalsta apmēru un saņemšanas kārtību, personām, kuras ir sasniegušas 90, 95</w:t>
            </w:r>
            <w:r>
              <w:rPr>
                <w:rFonts w:ascii="Times New Roman" w:hAnsi="Times New Roman"/>
                <w:sz w:val="24"/>
                <w:szCs w:val="24"/>
              </w:rPr>
              <w:t xml:space="preserve"> un 100 gadu vecumu;</w:t>
            </w:r>
          </w:p>
          <w:p w14:paraId="2E921E7A" w14:textId="15F8305A" w:rsidR="005F4EED" w:rsidRDefault="009E4B97" w:rsidP="005F4EED">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5F4EED" w:rsidRPr="007C48E6">
              <w:rPr>
                <w:rFonts w:ascii="Times New Roman" w:eastAsia="Times New Roman" w:hAnsi="Times New Roman" w:cs="Times New Roman"/>
                <w:sz w:val="24"/>
                <w:szCs w:val="24"/>
                <w:lang w:eastAsia="lv-LV"/>
              </w:rPr>
              <w:t>oteiktu materiālās palīdzības tuberkulozes slimniekiem saņemšanas kārtību</w:t>
            </w:r>
            <w:r w:rsidR="007C48E6">
              <w:rPr>
                <w:rFonts w:ascii="Times New Roman" w:eastAsia="Times New Roman" w:hAnsi="Times New Roman" w:cs="Times New Roman"/>
                <w:sz w:val="24"/>
                <w:szCs w:val="24"/>
                <w:lang w:eastAsia="lv-LV"/>
              </w:rPr>
              <w:t>;</w:t>
            </w:r>
          </w:p>
          <w:p w14:paraId="7F160586" w14:textId="77777777" w:rsidR="00241821" w:rsidRPr="00241821" w:rsidRDefault="009E4B97" w:rsidP="00241821">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rPr>
              <w:t xml:space="preserve">svītrotu </w:t>
            </w:r>
            <w:proofErr w:type="spellStart"/>
            <w:r w:rsidR="00493580" w:rsidRPr="007C48E6">
              <w:rPr>
                <w:rFonts w:ascii="Times New Roman" w:eastAsia="Calibri" w:hAnsi="Times New Roman" w:cs="Times New Roman"/>
                <w:sz w:val="24"/>
              </w:rPr>
              <w:t>VI.nodaļ</w:t>
            </w:r>
            <w:r>
              <w:rPr>
                <w:rFonts w:ascii="Times New Roman" w:eastAsia="Calibri" w:hAnsi="Times New Roman" w:cs="Times New Roman"/>
                <w:sz w:val="24"/>
              </w:rPr>
              <w:t>u</w:t>
            </w:r>
            <w:proofErr w:type="spellEnd"/>
            <w:r w:rsidR="00493580" w:rsidRPr="007C48E6">
              <w:rPr>
                <w:rFonts w:ascii="Times New Roman" w:eastAsia="Calibri" w:hAnsi="Times New Roman" w:cs="Times New Roman"/>
                <w:sz w:val="24"/>
              </w:rPr>
              <w:t xml:space="preserve"> Pabalsts audžuģimenēm</w:t>
            </w:r>
            <w:r>
              <w:rPr>
                <w:rFonts w:ascii="Times New Roman" w:eastAsia="Calibri" w:hAnsi="Times New Roman" w:cs="Times New Roman"/>
                <w:sz w:val="24"/>
              </w:rPr>
              <w:t xml:space="preserve">. </w:t>
            </w:r>
          </w:p>
          <w:p w14:paraId="0E2A47D1" w14:textId="0ADEF133" w:rsidR="000C72E0" w:rsidRPr="00241821" w:rsidRDefault="005F4EED" w:rsidP="00241821">
            <w:pPr>
              <w:spacing w:after="0" w:line="240" w:lineRule="auto"/>
              <w:jc w:val="both"/>
              <w:rPr>
                <w:rFonts w:ascii="Times New Roman" w:eastAsia="Times New Roman" w:hAnsi="Times New Roman" w:cs="Times New Roman"/>
                <w:sz w:val="24"/>
                <w:szCs w:val="24"/>
                <w:lang w:eastAsia="lv-LV"/>
              </w:rPr>
            </w:pPr>
            <w:r w:rsidRPr="00241821">
              <w:rPr>
                <w:rFonts w:ascii="Times New Roman" w:eastAsia="Times New Roman" w:hAnsi="Times New Roman" w:cs="Times New Roman"/>
                <w:sz w:val="24"/>
                <w:szCs w:val="24"/>
                <w:lang w:eastAsia="lv-LV"/>
              </w:rPr>
              <w:t>S</w:t>
            </w:r>
            <w:r w:rsidR="000267DB" w:rsidRPr="00241821">
              <w:rPr>
                <w:rFonts w:ascii="Times New Roman" w:eastAsia="Times New Roman" w:hAnsi="Times New Roman" w:cs="Times New Roman"/>
                <w:sz w:val="24"/>
                <w:szCs w:val="24"/>
                <w:lang w:eastAsia="lv-LV"/>
              </w:rPr>
              <w:t xml:space="preserve">aistošajos </w:t>
            </w:r>
            <w:r w:rsidRPr="00241821">
              <w:rPr>
                <w:rFonts w:ascii="Times New Roman" w:eastAsia="Times New Roman" w:hAnsi="Times New Roman" w:cs="Times New Roman"/>
                <w:sz w:val="24"/>
                <w:szCs w:val="24"/>
                <w:lang w:eastAsia="lv-LV"/>
              </w:rPr>
              <w:t>noteikum</w:t>
            </w:r>
            <w:r w:rsidR="000267DB" w:rsidRPr="00241821">
              <w:rPr>
                <w:rFonts w:ascii="Times New Roman" w:eastAsia="Times New Roman" w:hAnsi="Times New Roman" w:cs="Times New Roman"/>
                <w:sz w:val="24"/>
                <w:szCs w:val="24"/>
                <w:lang w:eastAsia="lv-LV"/>
              </w:rPr>
              <w:t>os ietverti</w:t>
            </w:r>
            <w:r w:rsidRPr="00241821">
              <w:rPr>
                <w:rFonts w:ascii="Times New Roman" w:eastAsia="Times New Roman" w:hAnsi="Times New Roman" w:cs="Times New Roman"/>
                <w:sz w:val="24"/>
                <w:szCs w:val="24"/>
                <w:lang w:eastAsia="lv-LV"/>
              </w:rPr>
              <w:t xml:space="preserve"> Vides aizsardzības un reģionālās attīstības ministrijas </w:t>
            </w:r>
            <w:proofErr w:type="gramStart"/>
            <w:r w:rsidRPr="00241821">
              <w:rPr>
                <w:rFonts w:ascii="Times New Roman" w:eastAsia="Times New Roman" w:hAnsi="Times New Roman" w:cs="Times New Roman"/>
                <w:sz w:val="24"/>
                <w:szCs w:val="24"/>
                <w:lang w:eastAsia="lv-LV"/>
              </w:rPr>
              <w:t>2018.gada</w:t>
            </w:r>
            <w:proofErr w:type="gramEnd"/>
            <w:r w:rsidRPr="00241821">
              <w:rPr>
                <w:rFonts w:ascii="Times New Roman" w:eastAsia="Times New Roman" w:hAnsi="Times New Roman" w:cs="Times New Roman"/>
                <w:sz w:val="24"/>
                <w:szCs w:val="24"/>
                <w:lang w:eastAsia="lv-LV"/>
              </w:rPr>
              <w:t xml:space="preserve"> 15.februāra atzinum</w:t>
            </w:r>
            <w:r w:rsidR="000267DB" w:rsidRPr="00241821">
              <w:rPr>
                <w:rFonts w:ascii="Times New Roman" w:eastAsia="Times New Roman" w:hAnsi="Times New Roman" w:cs="Times New Roman"/>
                <w:sz w:val="24"/>
                <w:szCs w:val="24"/>
                <w:lang w:eastAsia="lv-LV"/>
              </w:rPr>
              <w:t>ā norādītie precizējumi.</w:t>
            </w:r>
          </w:p>
        </w:tc>
      </w:tr>
      <w:tr w:rsidR="000C72E0" w:rsidRPr="00523FA5" w14:paraId="7393A6E0" w14:textId="77777777" w:rsidTr="0082044B">
        <w:trPr>
          <w:trHeight w:val="600"/>
        </w:trPr>
        <w:tc>
          <w:tcPr>
            <w:tcW w:w="1522" w:type="pct"/>
            <w:tcBorders>
              <w:top w:val="outset" w:sz="6" w:space="0" w:color="000000"/>
              <w:left w:val="outset" w:sz="6" w:space="0" w:color="000000"/>
              <w:bottom w:val="outset" w:sz="6" w:space="0" w:color="000000"/>
              <w:right w:val="outset" w:sz="6" w:space="0" w:color="000000"/>
            </w:tcBorders>
            <w:vAlign w:val="center"/>
            <w:hideMark/>
          </w:tcPr>
          <w:p w14:paraId="517D70B3" w14:textId="36A7F8E0" w:rsidR="000C72E0" w:rsidRPr="00523FA5" w:rsidRDefault="000C72E0" w:rsidP="0082044B">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2. Īss projekta satura izklāsts</w:t>
            </w:r>
          </w:p>
        </w:tc>
        <w:tc>
          <w:tcPr>
            <w:tcW w:w="3478" w:type="pct"/>
            <w:tcBorders>
              <w:top w:val="outset" w:sz="6" w:space="0" w:color="000000"/>
              <w:left w:val="outset" w:sz="6" w:space="0" w:color="000000"/>
              <w:bottom w:val="outset" w:sz="6" w:space="0" w:color="000000"/>
              <w:right w:val="outset" w:sz="6" w:space="0" w:color="000000"/>
            </w:tcBorders>
            <w:vAlign w:val="center"/>
          </w:tcPr>
          <w:p w14:paraId="04ADC374" w14:textId="66311FAD" w:rsidR="000267DB" w:rsidRDefault="000C72E0" w:rsidP="00241821">
            <w:pPr>
              <w:spacing w:after="0" w:line="240" w:lineRule="auto"/>
              <w:ind w:firstLine="536"/>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Saistošie noteikumi </w:t>
            </w:r>
            <w:r w:rsidR="000267DB">
              <w:rPr>
                <w:rFonts w:ascii="Times New Roman" w:eastAsia="Times New Roman" w:hAnsi="Times New Roman" w:cs="Times New Roman"/>
                <w:sz w:val="24"/>
                <w:szCs w:val="24"/>
                <w:lang w:eastAsia="lv-LV"/>
              </w:rPr>
              <w:t>ir papildināti ar jauniem materiālās palīdzības veidiem</w:t>
            </w:r>
            <w:r w:rsidR="00CB0423">
              <w:rPr>
                <w:rFonts w:ascii="Times New Roman" w:eastAsia="Times New Roman" w:hAnsi="Times New Roman" w:cs="Times New Roman"/>
                <w:sz w:val="24"/>
                <w:szCs w:val="24"/>
                <w:lang w:eastAsia="lv-LV"/>
              </w:rPr>
              <w:t>:</w:t>
            </w:r>
          </w:p>
          <w:p w14:paraId="640AC5D1" w14:textId="71E4F97E" w:rsidR="000267DB" w:rsidRDefault="000267DB" w:rsidP="00241821">
            <w:pPr>
              <w:spacing w:after="0" w:line="240" w:lineRule="auto"/>
              <w:ind w:firstLine="5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m</w:t>
            </w:r>
            <w:r w:rsidR="0074135E">
              <w:rPr>
                <w:rFonts w:ascii="Times New Roman" w:eastAsia="Times New Roman" w:hAnsi="Times New Roman" w:cs="Times New Roman"/>
                <w:sz w:val="24"/>
                <w:szCs w:val="24"/>
                <w:lang w:eastAsia="lv-LV"/>
              </w:rPr>
              <w:t>ateriālā palī</w:t>
            </w:r>
            <w:r>
              <w:rPr>
                <w:rFonts w:ascii="Times New Roman" w:eastAsia="Times New Roman" w:hAnsi="Times New Roman" w:cs="Times New Roman"/>
                <w:sz w:val="24"/>
                <w:szCs w:val="24"/>
                <w:lang w:eastAsia="lv-LV"/>
              </w:rPr>
              <w:t>dzība tuberkulozes slimniekiem</w:t>
            </w:r>
          </w:p>
          <w:p w14:paraId="0C74C1A8" w14:textId="5D2CAB31" w:rsidR="00947F71" w:rsidRPr="004D773D" w:rsidRDefault="000267DB" w:rsidP="00241821">
            <w:pPr>
              <w:spacing w:after="0" w:line="240" w:lineRule="auto"/>
              <w:ind w:firstLine="5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Pr>
                <w:rFonts w:ascii="Times New Roman" w:hAnsi="Times New Roman"/>
                <w:sz w:val="24"/>
                <w:szCs w:val="24"/>
              </w:rPr>
              <w:t>vienreizējs</w:t>
            </w:r>
            <w:r w:rsidRPr="005F4EED">
              <w:rPr>
                <w:rFonts w:ascii="Times New Roman" w:hAnsi="Times New Roman"/>
                <w:sz w:val="24"/>
                <w:szCs w:val="24"/>
              </w:rPr>
              <w:t xml:space="preserve"> pabalst</w:t>
            </w:r>
            <w:r>
              <w:rPr>
                <w:rFonts w:ascii="Times New Roman" w:hAnsi="Times New Roman"/>
                <w:sz w:val="24"/>
                <w:szCs w:val="24"/>
              </w:rPr>
              <w:t xml:space="preserve">s </w:t>
            </w:r>
            <w:r w:rsidRPr="005F4EED">
              <w:rPr>
                <w:rFonts w:ascii="Times New Roman" w:hAnsi="Times New Roman"/>
                <w:sz w:val="24"/>
                <w:szCs w:val="24"/>
              </w:rPr>
              <w:t>personām, kuras ir sasniegušas 90, 95</w:t>
            </w:r>
            <w:r>
              <w:rPr>
                <w:rFonts w:ascii="Times New Roman" w:hAnsi="Times New Roman"/>
                <w:sz w:val="24"/>
                <w:szCs w:val="24"/>
              </w:rPr>
              <w:t xml:space="preserve"> un 100 gadu vecumu</w:t>
            </w:r>
            <w:r w:rsidR="00CB0423">
              <w:rPr>
                <w:rFonts w:ascii="Times New Roman" w:hAnsi="Times New Roman"/>
                <w:sz w:val="24"/>
                <w:szCs w:val="24"/>
              </w:rPr>
              <w:t>.</w:t>
            </w:r>
            <w:r>
              <w:rPr>
                <w:rFonts w:ascii="Times New Roman" w:hAnsi="Times New Roman"/>
                <w:sz w:val="24"/>
                <w:szCs w:val="24"/>
              </w:rPr>
              <w:t xml:space="preserve"> </w:t>
            </w:r>
            <w:r w:rsidR="0074135E">
              <w:rPr>
                <w:rFonts w:ascii="Times New Roman" w:eastAsia="Times New Roman" w:hAnsi="Times New Roman" w:cs="Times New Roman"/>
                <w:sz w:val="24"/>
                <w:szCs w:val="24"/>
                <w:lang w:eastAsia="lv-LV"/>
              </w:rPr>
              <w:t>Līdz šim</w:t>
            </w:r>
            <w:r w:rsidR="00CB0423">
              <w:rPr>
                <w:rFonts w:ascii="Times New Roman" w:eastAsia="Times New Roman" w:hAnsi="Times New Roman" w:cs="Times New Roman"/>
                <w:sz w:val="24"/>
                <w:szCs w:val="24"/>
                <w:lang w:eastAsia="lv-LV"/>
              </w:rPr>
              <w:t xml:space="preserve"> palīdzība tika piešķirta kā </w:t>
            </w:r>
            <w:r w:rsidR="0075118A">
              <w:rPr>
                <w:rFonts w:ascii="Times New Roman" w:eastAsia="Times New Roman" w:hAnsi="Times New Roman" w:cs="Times New Roman"/>
                <w:sz w:val="24"/>
                <w:szCs w:val="24"/>
                <w:lang w:eastAsia="lv-LV"/>
              </w:rPr>
              <w:t>palīdzība krīzes situācijā, piešķirot pārtikas talonus tādā apjomā</w:t>
            </w:r>
            <w:r w:rsidR="00947F71">
              <w:rPr>
                <w:rFonts w:ascii="Times New Roman" w:eastAsia="Times New Roman" w:hAnsi="Times New Roman" w:cs="Times New Roman"/>
                <w:sz w:val="24"/>
                <w:szCs w:val="24"/>
                <w:lang w:eastAsia="lv-LV"/>
              </w:rPr>
              <w:t xml:space="preserve">, kāds </w:t>
            </w:r>
            <w:r w:rsidR="00947F71" w:rsidRPr="004D773D">
              <w:rPr>
                <w:rFonts w:ascii="Times New Roman" w:eastAsia="Times New Roman" w:hAnsi="Times New Roman" w:cs="Times New Roman"/>
                <w:sz w:val="24"/>
                <w:szCs w:val="24"/>
                <w:lang w:eastAsia="lv-LV"/>
              </w:rPr>
              <w:t xml:space="preserve">norādīts ārstniecības iestādes izsniegtā izziņā. </w:t>
            </w:r>
          </w:p>
          <w:p w14:paraId="348443F6" w14:textId="06D2F888" w:rsidR="00C63D9B" w:rsidRDefault="00947F71" w:rsidP="00241821">
            <w:pPr>
              <w:spacing w:after="0" w:line="240" w:lineRule="auto"/>
              <w:ind w:firstLine="5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saistošajiem noteikumiem ir svītrota nodaļa Pabalsts audžuģimenēm. Tiesiskais regulējums</w:t>
            </w:r>
            <w:r w:rsidR="0024182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attiecas uz audžuģimenēm, </w:t>
            </w:r>
            <w:r w:rsidR="00D03A89">
              <w:rPr>
                <w:rFonts w:ascii="Times New Roman" w:eastAsia="Times New Roman" w:hAnsi="Times New Roman" w:cs="Times New Roman"/>
                <w:sz w:val="24"/>
                <w:szCs w:val="24"/>
                <w:lang w:eastAsia="lv-LV"/>
              </w:rPr>
              <w:t xml:space="preserve">tiks iekļauts atsevišķos noteikumos par </w:t>
            </w:r>
            <w:r w:rsidR="00C63D9B">
              <w:rPr>
                <w:rFonts w:ascii="Times New Roman" w:eastAsia="Times New Roman" w:hAnsi="Times New Roman" w:cs="Times New Roman"/>
                <w:sz w:val="24"/>
                <w:szCs w:val="24"/>
                <w:lang w:eastAsia="lv-LV"/>
              </w:rPr>
              <w:t xml:space="preserve">pašvaldības </w:t>
            </w:r>
            <w:r w:rsidR="00D03A89">
              <w:rPr>
                <w:rFonts w:ascii="Times New Roman" w:eastAsia="Times New Roman" w:hAnsi="Times New Roman" w:cs="Times New Roman"/>
                <w:sz w:val="24"/>
                <w:szCs w:val="24"/>
                <w:lang w:eastAsia="lv-LV"/>
              </w:rPr>
              <w:t>palīdzību audžuģimenēm.</w:t>
            </w:r>
          </w:p>
          <w:p w14:paraId="7F85A099" w14:textId="02F36DC4" w:rsidR="000C72E0" w:rsidRPr="00523FA5" w:rsidRDefault="00C63D9B" w:rsidP="00241821">
            <w:pPr>
              <w:spacing w:after="0" w:line="240" w:lineRule="auto"/>
              <w:ind w:firstLine="5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veikti atsevišķi prec</w:t>
            </w:r>
            <w:bookmarkStart w:id="0" w:name="_GoBack"/>
            <w:bookmarkEnd w:id="0"/>
            <w:r>
              <w:rPr>
                <w:rFonts w:ascii="Times New Roman" w:eastAsia="Times New Roman" w:hAnsi="Times New Roman" w:cs="Times New Roman"/>
                <w:sz w:val="24"/>
                <w:szCs w:val="24"/>
                <w:lang w:eastAsia="lv-LV"/>
              </w:rPr>
              <w:t>izējumi</w:t>
            </w:r>
            <w:r w:rsidR="00241821">
              <w:rPr>
                <w:rFonts w:ascii="Times New Roman" w:eastAsia="Times New Roman" w:hAnsi="Times New Roman" w:cs="Times New Roman"/>
                <w:sz w:val="24"/>
                <w:szCs w:val="24"/>
                <w:lang w:eastAsia="lv-LV"/>
              </w:rPr>
              <w:t>, tostarp precizējumi</w:t>
            </w:r>
            <w:r>
              <w:rPr>
                <w:rFonts w:ascii="Times New Roman" w:eastAsia="Times New Roman" w:hAnsi="Times New Roman" w:cs="Times New Roman"/>
                <w:sz w:val="24"/>
                <w:szCs w:val="24"/>
                <w:lang w:eastAsia="lv-LV"/>
              </w:rPr>
              <w:t xml:space="preserve">, kas norādīti Vides aizsardzības un reģionālās attīstības ministrijas </w:t>
            </w:r>
            <w:proofErr w:type="gramStart"/>
            <w:r>
              <w:rPr>
                <w:rFonts w:ascii="Times New Roman" w:eastAsia="Times New Roman" w:hAnsi="Times New Roman" w:cs="Times New Roman"/>
                <w:sz w:val="24"/>
                <w:szCs w:val="24"/>
                <w:lang w:eastAsia="lv-LV"/>
              </w:rPr>
              <w:t>2018.gada</w:t>
            </w:r>
            <w:proofErr w:type="gramEnd"/>
            <w:r>
              <w:rPr>
                <w:rFonts w:ascii="Times New Roman" w:eastAsia="Times New Roman" w:hAnsi="Times New Roman" w:cs="Times New Roman"/>
                <w:sz w:val="24"/>
                <w:szCs w:val="24"/>
                <w:lang w:eastAsia="lv-LV"/>
              </w:rPr>
              <w:t xml:space="preserve"> 15.februāra atzinumā.</w:t>
            </w:r>
          </w:p>
          <w:p w14:paraId="37312636" w14:textId="26995949" w:rsidR="000C72E0" w:rsidRPr="00523FA5" w:rsidRDefault="000C72E0" w:rsidP="0082044B">
            <w:pPr>
              <w:spacing w:after="0" w:line="240" w:lineRule="auto"/>
              <w:ind w:left="111" w:firstLine="567"/>
              <w:contextualSpacing/>
              <w:jc w:val="both"/>
              <w:rPr>
                <w:rFonts w:ascii="Times New Roman" w:eastAsia="Times New Roman" w:hAnsi="Times New Roman" w:cs="Times New Roman"/>
                <w:b/>
                <w:sz w:val="24"/>
                <w:szCs w:val="24"/>
                <w:lang w:eastAsia="lv-LV"/>
              </w:rPr>
            </w:pPr>
          </w:p>
        </w:tc>
      </w:tr>
      <w:tr w:rsidR="000C72E0" w:rsidRPr="00523FA5" w14:paraId="15515E20" w14:textId="77777777" w:rsidTr="0082044B">
        <w:tc>
          <w:tcPr>
            <w:tcW w:w="1522" w:type="pct"/>
            <w:tcBorders>
              <w:top w:val="outset" w:sz="6" w:space="0" w:color="000000"/>
              <w:left w:val="outset" w:sz="6" w:space="0" w:color="000000"/>
              <w:bottom w:val="outset" w:sz="6" w:space="0" w:color="000000"/>
              <w:right w:val="outset" w:sz="6" w:space="0" w:color="000000"/>
            </w:tcBorders>
            <w:vAlign w:val="center"/>
            <w:hideMark/>
          </w:tcPr>
          <w:p w14:paraId="0275E799" w14:textId="192FEAD2" w:rsidR="000C72E0" w:rsidRPr="00523FA5" w:rsidRDefault="000C72E0" w:rsidP="0082044B">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3. Informācija par plānoto projekta ietekmi uz pašvaldības budžetu</w:t>
            </w:r>
          </w:p>
        </w:tc>
        <w:tc>
          <w:tcPr>
            <w:tcW w:w="3478" w:type="pct"/>
            <w:tcBorders>
              <w:top w:val="outset" w:sz="6" w:space="0" w:color="000000"/>
              <w:left w:val="outset" w:sz="6" w:space="0" w:color="000000"/>
              <w:bottom w:val="outset" w:sz="6" w:space="0" w:color="000000"/>
              <w:right w:val="outset" w:sz="6" w:space="0" w:color="000000"/>
            </w:tcBorders>
            <w:vAlign w:val="center"/>
            <w:hideMark/>
          </w:tcPr>
          <w:p w14:paraId="004294C1" w14:textId="7B766E82" w:rsidR="000C72E0" w:rsidRPr="00523FA5" w:rsidRDefault="000C72E0" w:rsidP="006A022A">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Saistoš</w:t>
            </w:r>
            <w:r w:rsidR="006A022A">
              <w:rPr>
                <w:rFonts w:ascii="Times New Roman" w:eastAsia="Times New Roman" w:hAnsi="Times New Roman" w:cs="Times New Roman"/>
                <w:sz w:val="24"/>
                <w:szCs w:val="24"/>
                <w:lang w:eastAsia="lv-LV"/>
              </w:rPr>
              <w:t>ie</w:t>
            </w:r>
            <w:r w:rsidRPr="00523FA5">
              <w:rPr>
                <w:rFonts w:ascii="Times New Roman" w:eastAsia="Times New Roman" w:hAnsi="Times New Roman" w:cs="Times New Roman"/>
                <w:sz w:val="24"/>
                <w:szCs w:val="24"/>
                <w:lang w:eastAsia="lv-LV"/>
              </w:rPr>
              <w:t xml:space="preserve"> noteikumi neparedz</w:t>
            </w:r>
            <w:r w:rsidR="00241821">
              <w:rPr>
                <w:rFonts w:ascii="Times New Roman" w:eastAsia="Times New Roman" w:hAnsi="Times New Roman" w:cs="Times New Roman"/>
                <w:sz w:val="24"/>
                <w:szCs w:val="24"/>
                <w:lang w:eastAsia="lv-LV"/>
              </w:rPr>
              <w:t xml:space="preserve"> būtisku ietekmi uz pašvaldības budžetu.</w:t>
            </w:r>
          </w:p>
        </w:tc>
      </w:tr>
      <w:tr w:rsidR="000C72E0" w:rsidRPr="00523FA5" w14:paraId="4585C19C" w14:textId="77777777" w:rsidTr="0082044B">
        <w:tc>
          <w:tcPr>
            <w:tcW w:w="1522" w:type="pct"/>
            <w:tcBorders>
              <w:top w:val="outset" w:sz="6" w:space="0" w:color="000000"/>
              <w:left w:val="outset" w:sz="6" w:space="0" w:color="000000"/>
              <w:bottom w:val="outset" w:sz="6" w:space="0" w:color="000000"/>
              <w:right w:val="outset" w:sz="6" w:space="0" w:color="000000"/>
            </w:tcBorders>
            <w:vAlign w:val="center"/>
            <w:hideMark/>
          </w:tcPr>
          <w:p w14:paraId="6D94A9F7" w14:textId="77777777" w:rsidR="000C72E0" w:rsidRPr="00523FA5" w:rsidRDefault="000C72E0" w:rsidP="0082044B">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78" w:type="pct"/>
            <w:tcBorders>
              <w:top w:val="outset" w:sz="6" w:space="0" w:color="000000"/>
              <w:left w:val="outset" w:sz="6" w:space="0" w:color="000000"/>
              <w:bottom w:val="outset" w:sz="6" w:space="0" w:color="000000"/>
              <w:right w:val="outset" w:sz="6" w:space="0" w:color="000000"/>
            </w:tcBorders>
            <w:vAlign w:val="center"/>
            <w:hideMark/>
          </w:tcPr>
          <w:p w14:paraId="7B494916" w14:textId="77777777" w:rsidR="000C72E0" w:rsidRPr="00523FA5" w:rsidRDefault="000C72E0" w:rsidP="0082044B">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Nav attiecināms.</w:t>
            </w:r>
          </w:p>
        </w:tc>
      </w:tr>
      <w:tr w:rsidR="006A022A" w:rsidRPr="00523FA5" w14:paraId="201349DB" w14:textId="77777777" w:rsidTr="0082044B">
        <w:tc>
          <w:tcPr>
            <w:tcW w:w="1522" w:type="pct"/>
            <w:tcBorders>
              <w:top w:val="outset" w:sz="6" w:space="0" w:color="000000"/>
              <w:left w:val="outset" w:sz="6" w:space="0" w:color="000000"/>
              <w:bottom w:val="outset" w:sz="6" w:space="0" w:color="000000"/>
              <w:right w:val="outset" w:sz="6" w:space="0" w:color="000000"/>
            </w:tcBorders>
            <w:vAlign w:val="center"/>
          </w:tcPr>
          <w:p w14:paraId="14B33483" w14:textId="3D5F5BDE" w:rsidR="006A022A" w:rsidRPr="00523FA5" w:rsidRDefault="006A022A" w:rsidP="0082044B">
            <w:pPr>
              <w:spacing w:after="0" w:line="240" w:lineRule="auto"/>
              <w:rPr>
                <w:rFonts w:ascii="Times New Roman" w:eastAsia="Times New Roman" w:hAnsi="Times New Roman" w:cs="Times New Roman"/>
                <w:sz w:val="24"/>
                <w:szCs w:val="24"/>
                <w:lang w:eastAsia="lv-LV"/>
              </w:rPr>
            </w:pPr>
            <w:r w:rsidRPr="00A2591A">
              <w:rPr>
                <w:rFonts w:ascii="Times New Roman" w:eastAsia="Times New Roman" w:hAnsi="Times New Roman" w:cs="Times New Roman"/>
                <w:sz w:val="24"/>
                <w:szCs w:val="24"/>
                <w:lang w:eastAsia="en-GB"/>
              </w:rPr>
              <w:t>5. Informācija par administratīvajām procedūrām</w:t>
            </w:r>
          </w:p>
        </w:tc>
        <w:tc>
          <w:tcPr>
            <w:tcW w:w="3478" w:type="pct"/>
            <w:tcBorders>
              <w:top w:val="outset" w:sz="6" w:space="0" w:color="000000"/>
              <w:left w:val="outset" w:sz="6" w:space="0" w:color="000000"/>
              <w:bottom w:val="outset" w:sz="6" w:space="0" w:color="000000"/>
              <w:right w:val="outset" w:sz="6" w:space="0" w:color="000000"/>
            </w:tcBorders>
            <w:vAlign w:val="center"/>
          </w:tcPr>
          <w:p w14:paraId="39F250D2" w14:textId="2205A62F" w:rsidR="006A022A" w:rsidRPr="00523FA5" w:rsidRDefault="00ED20D4" w:rsidP="0082044B">
            <w:pPr>
              <w:spacing w:after="0" w:line="240" w:lineRule="auto"/>
              <w:rPr>
                <w:rFonts w:ascii="Times New Roman" w:eastAsia="Times New Roman" w:hAnsi="Times New Roman" w:cs="Times New Roman"/>
                <w:sz w:val="24"/>
                <w:szCs w:val="24"/>
                <w:lang w:eastAsia="lv-LV"/>
              </w:rPr>
            </w:pPr>
            <w:r w:rsidRPr="00A2591A">
              <w:rPr>
                <w:rFonts w:ascii="Times New Roman" w:eastAsia="Times New Roman" w:hAnsi="Times New Roman" w:cs="Times New Roman"/>
                <w:sz w:val="24"/>
                <w:szCs w:val="24"/>
                <w:lang w:eastAsia="en-GB"/>
              </w:rPr>
              <w:t>Noteikumu izpildi un piemērošanu nodrošina Saulkrastu sociālais dienests.</w:t>
            </w:r>
          </w:p>
        </w:tc>
      </w:tr>
      <w:tr w:rsidR="006A022A" w:rsidRPr="00523FA5" w14:paraId="2180D065" w14:textId="77777777" w:rsidTr="0082044B">
        <w:tc>
          <w:tcPr>
            <w:tcW w:w="1522" w:type="pct"/>
            <w:tcBorders>
              <w:top w:val="outset" w:sz="6" w:space="0" w:color="000000"/>
              <w:left w:val="outset" w:sz="6" w:space="0" w:color="000000"/>
              <w:bottom w:val="outset" w:sz="6" w:space="0" w:color="000000"/>
              <w:right w:val="outset" w:sz="6" w:space="0" w:color="000000"/>
            </w:tcBorders>
            <w:vAlign w:val="center"/>
          </w:tcPr>
          <w:p w14:paraId="0B3BD449" w14:textId="7613726D" w:rsidR="006A022A" w:rsidRPr="00523FA5" w:rsidRDefault="00ED20D4" w:rsidP="0082044B">
            <w:pPr>
              <w:spacing w:after="0" w:line="240" w:lineRule="auto"/>
              <w:rPr>
                <w:rFonts w:ascii="Times New Roman" w:eastAsia="Times New Roman" w:hAnsi="Times New Roman" w:cs="Times New Roman"/>
                <w:sz w:val="24"/>
                <w:szCs w:val="24"/>
                <w:lang w:eastAsia="lv-LV"/>
              </w:rPr>
            </w:pPr>
            <w:r w:rsidRPr="00A2591A">
              <w:rPr>
                <w:rFonts w:ascii="Times New Roman" w:eastAsia="Times New Roman" w:hAnsi="Times New Roman" w:cs="Times New Roman"/>
                <w:sz w:val="24"/>
                <w:szCs w:val="24"/>
                <w:lang w:eastAsia="en-GB"/>
              </w:rPr>
              <w:t>6. Informācija par konsultācijām ar privātpersonām</w:t>
            </w:r>
          </w:p>
        </w:tc>
        <w:tc>
          <w:tcPr>
            <w:tcW w:w="3478" w:type="pct"/>
            <w:tcBorders>
              <w:top w:val="outset" w:sz="6" w:space="0" w:color="000000"/>
              <w:left w:val="outset" w:sz="6" w:space="0" w:color="000000"/>
              <w:bottom w:val="outset" w:sz="6" w:space="0" w:color="000000"/>
              <w:right w:val="outset" w:sz="6" w:space="0" w:color="000000"/>
            </w:tcBorders>
            <w:vAlign w:val="center"/>
          </w:tcPr>
          <w:p w14:paraId="114BBC3B" w14:textId="5A67F752" w:rsidR="006A022A" w:rsidRPr="00523FA5" w:rsidRDefault="00ED20D4" w:rsidP="0082044B">
            <w:pPr>
              <w:spacing w:after="0" w:line="240" w:lineRule="auto"/>
              <w:rPr>
                <w:rFonts w:ascii="Times New Roman" w:eastAsia="Times New Roman" w:hAnsi="Times New Roman" w:cs="Times New Roman"/>
                <w:sz w:val="24"/>
                <w:szCs w:val="24"/>
                <w:lang w:eastAsia="lv-LV"/>
              </w:rPr>
            </w:pPr>
            <w:r w:rsidRPr="00A2591A">
              <w:rPr>
                <w:rFonts w:ascii="Times New Roman" w:eastAsia="Times New Roman" w:hAnsi="Times New Roman" w:cs="Times New Roman"/>
                <w:sz w:val="24"/>
                <w:szCs w:val="24"/>
                <w:lang w:eastAsia="en-GB"/>
              </w:rPr>
              <w:t>Nav attiecināms.</w:t>
            </w:r>
          </w:p>
        </w:tc>
      </w:tr>
    </w:tbl>
    <w:p w14:paraId="027F53A0" w14:textId="77777777" w:rsidR="000C72E0" w:rsidRDefault="000C72E0">
      <w:pPr>
        <w:rPr>
          <w:rFonts w:ascii="Times New Roman" w:hAnsi="Times New Roman" w:cs="Times New Roman"/>
          <w:sz w:val="24"/>
          <w:szCs w:val="24"/>
        </w:rPr>
      </w:pPr>
    </w:p>
    <w:p w14:paraId="6F69BD2C" w14:textId="69CE2748" w:rsidR="00ED20D4" w:rsidRPr="00270FD3" w:rsidRDefault="00ED20D4">
      <w:pPr>
        <w:rPr>
          <w:rFonts w:ascii="Times New Roman" w:hAnsi="Times New Roman" w:cs="Times New Roman"/>
          <w:sz w:val="24"/>
          <w:szCs w:val="24"/>
        </w:rPr>
      </w:pPr>
      <w:r w:rsidRPr="00270FD3">
        <w:rPr>
          <w:rFonts w:ascii="Times New Roman" w:hAnsi="Times New Roman" w:cs="Times New Roman"/>
          <w:sz w:val="24"/>
          <w:szCs w:val="24"/>
        </w:rPr>
        <w:t xml:space="preserve">Domes priekšsēdētājs </w:t>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sidRPr="00270FD3">
        <w:rPr>
          <w:rFonts w:ascii="Times New Roman" w:hAnsi="Times New Roman" w:cs="Times New Roman"/>
          <w:sz w:val="24"/>
          <w:szCs w:val="24"/>
        </w:rPr>
        <w:tab/>
      </w:r>
      <w:r>
        <w:rPr>
          <w:rFonts w:ascii="Times New Roman" w:hAnsi="Times New Roman" w:cs="Times New Roman"/>
          <w:sz w:val="24"/>
          <w:szCs w:val="24"/>
        </w:rPr>
        <w:t>N.Līcis</w:t>
      </w:r>
    </w:p>
    <w:sectPr w:rsidR="00ED20D4" w:rsidRPr="00270FD3" w:rsidSect="00F8564D">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38E"/>
    <w:multiLevelType w:val="hybridMultilevel"/>
    <w:tmpl w:val="69DCAA8E"/>
    <w:lvl w:ilvl="0" w:tplc="8E3E5CCC">
      <w:start w:val="17"/>
      <w:numFmt w:val="bullet"/>
      <w:lvlText w:val="-"/>
      <w:lvlJc w:val="left"/>
      <w:pPr>
        <w:ind w:left="896" w:hanging="360"/>
      </w:pPr>
      <w:rPr>
        <w:rFonts w:ascii="Times New Roman" w:eastAsiaTheme="minorHAnsi"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 w15:restartNumberingAfterBreak="0">
    <w:nsid w:val="0F7F3B46"/>
    <w:multiLevelType w:val="hybridMultilevel"/>
    <w:tmpl w:val="94004E50"/>
    <w:lvl w:ilvl="0" w:tplc="B6F8C3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CE71C7"/>
    <w:multiLevelType w:val="multilevel"/>
    <w:tmpl w:val="F8D6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66D3"/>
    <w:multiLevelType w:val="multilevel"/>
    <w:tmpl w:val="7DE0973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630F15"/>
    <w:multiLevelType w:val="hybridMultilevel"/>
    <w:tmpl w:val="B54471F4"/>
    <w:lvl w:ilvl="0" w:tplc="FDA898B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C577B5"/>
    <w:multiLevelType w:val="multilevel"/>
    <w:tmpl w:val="E26018B4"/>
    <w:lvl w:ilvl="0">
      <w:start w:val="1"/>
      <w:numFmt w:val="decimal"/>
      <w:lvlText w:val="%1."/>
      <w:lvlJc w:val="left"/>
      <w:pPr>
        <w:ind w:left="720" w:hanging="360"/>
      </w:pPr>
      <w:rPr>
        <w:i w:val="0"/>
      </w:rPr>
    </w:lvl>
    <w:lvl w:ilvl="1">
      <w:start w:val="1"/>
      <w:numFmt w:val="decimal"/>
      <w:isLgl/>
      <w:lvlText w:val="%1.%2."/>
      <w:lvlJc w:val="left"/>
      <w:pPr>
        <w:ind w:left="1185" w:hanging="46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6" w15:restartNumberingAfterBreak="0">
    <w:nsid w:val="3A9F1F9E"/>
    <w:multiLevelType w:val="multilevel"/>
    <w:tmpl w:val="C14AAE2A"/>
    <w:lvl w:ilvl="0">
      <w:start w:val="1"/>
      <w:numFmt w:val="decimal"/>
      <w:lvlText w:val="%1."/>
      <w:lvlJc w:val="left"/>
      <w:pPr>
        <w:tabs>
          <w:tab w:val="num" w:pos="360"/>
        </w:tabs>
        <w:ind w:left="360" w:hanging="360"/>
      </w:pPr>
      <w:rPr>
        <w:rFonts w:ascii="Times New Roman" w:hAnsi="Times New Roman"/>
        <w:b w:val="0"/>
        <w:i w:val="0"/>
        <w:sz w:val="24"/>
        <w:szCs w:val="24"/>
      </w:rPr>
    </w:lvl>
    <w:lvl w:ilvl="1">
      <w:start w:val="1"/>
      <w:numFmt w:val="decimal"/>
      <w:lvlText w:val="%1.%2."/>
      <w:lvlJc w:val="left"/>
      <w:pPr>
        <w:tabs>
          <w:tab w:val="num" w:pos="792"/>
        </w:tabs>
        <w:ind w:left="792" w:hanging="432"/>
      </w:pPr>
      <w:rPr>
        <w:rFonts w:ascii="Times New Roman" w:hAnsi="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C1D3568"/>
    <w:multiLevelType w:val="hybridMultilevel"/>
    <w:tmpl w:val="3FFE5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87317C"/>
    <w:multiLevelType w:val="multilevel"/>
    <w:tmpl w:val="F8D6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640D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002D7F"/>
    <w:multiLevelType w:val="multilevel"/>
    <w:tmpl w:val="F8D6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EF3E6B"/>
    <w:multiLevelType w:val="multilevel"/>
    <w:tmpl w:val="F8D6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4"/>
  </w:num>
  <w:num w:numId="4">
    <w:abstractNumId w:val="5"/>
  </w:num>
  <w:num w:numId="5">
    <w:abstractNumId w:val="3"/>
  </w:num>
  <w:num w:numId="6">
    <w:abstractNumId w:val="9"/>
  </w:num>
  <w:num w:numId="7">
    <w:abstractNumId w:val="2"/>
  </w:num>
  <w:num w:numId="8">
    <w:abstractNumId w:val="11"/>
  </w:num>
  <w:num w:numId="9">
    <w:abstractNumId w:val="10"/>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87"/>
    <w:rsid w:val="000267DB"/>
    <w:rsid w:val="000312C5"/>
    <w:rsid w:val="00056B8B"/>
    <w:rsid w:val="00061C02"/>
    <w:rsid w:val="000A7269"/>
    <w:rsid w:val="000B3767"/>
    <w:rsid w:val="000C72E0"/>
    <w:rsid w:val="000D1A26"/>
    <w:rsid w:val="001539FA"/>
    <w:rsid w:val="001836FC"/>
    <w:rsid w:val="00191416"/>
    <w:rsid w:val="0019204E"/>
    <w:rsid w:val="00193B0D"/>
    <w:rsid w:val="001A6BF6"/>
    <w:rsid w:val="001E0AD5"/>
    <w:rsid w:val="002040AC"/>
    <w:rsid w:val="00207BC2"/>
    <w:rsid w:val="002262D4"/>
    <w:rsid w:val="00231229"/>
    <w:rsid w:val="00241821"/>
    <w:rsid w:val="0026689A"/>
    <w:rsid w:val="00270FD3"/>
    <w:rsid w:val="0029096F"/>
    <w:rsid w:val="00293175"/>
    <w:rsid w:val="002D05AB"/>
    <w:rsid w:val="00357D21"/>
    <w:rsid w:val="003608D4"/>
    <w:rsid w:val="003739F2"/>
    <w:rsid w:val="003F051B"/>
    <w:rsid w:val="004111DC"/>
    <w:rsid w:val="004564EA"/>
    <w:rsid w:val="00457695"/>
    <w:rsid w:val="00493580"/>
    <w:rsid w:val="00494CCB"/>
    <w:rsid w:val="0049543F"/>
    <w:rsid w:val="004A27AD"/>
    <w:rsid w:val="004B7E8F"/>
    <w:rsid w:val="004D773D"/>
    <w:rsid w:val="00506C6C"/>
    <w:rsid w:val="00511FC4"/>
    <w:rsid w:val="0058525D"/>
    <w:rsid w:val="00590796"/>
    <w:rsid w:val="00590E5B"/>
    <w:rsid w:val="005C6D83"/>
    <w:rsid w:val="005C6E82"/>
    <w:rsid w:val="005F18EC"/>
    <w:rsid w:val="005F4EED"/>
    <w:rsid w:val="006168D7"/>
    <w:rsid w:val="00652058"/>
    <w:rsid w:val="00657E60"/>
    <w:rsid w:val="006A022A"/>
    <w:rsid w:val="0071348E"/>
    <w:rsid w:val="00714D2F"/>
    <w:rsid w:val="00723C51"/>
    <w:rsid w:val="0074135E"/>
    <w:rsid w:val="00741795"/>
    <w:rsid w:val="0075118A"/>
    <w:rsid w:val="00794A61"/>
    <w:rsid w:val="007C48E6"/>
    <w:rsid w:val="007C63BA"/>
    <w:rsid w:val="007D6068"/>
    <w:rsid w:val="008D31E2"/>
    <w:rsid w:val="009108AB"/>
    <w:rsid w:val="00947F71"/>
    <w:rsid w:val="00994936"/>
    <w:rsid w:val="009B6B87"/>
    <w:rsid w:val="009E2ED8"/>
    <w:rsid w:val="009E4B97"/>
    <w:rsid w:val="00A43C55"/>
    <w:rsid w:val="00A6604D"/>
    <w:rsid w:val="00A8300C"/>
    <w:rsid w:val="00AB0F3D"/>
    <w:rsid w:val="00AB6401"/>
    <w:rsid w:val="00B30606"/>
    <w:rsid w:val="00BC67D1"/>
    <w:rsid w:val="00BE0011"/>
    <w:rsid w:val="00C33B14"/>
    <w:rsid w:val="00C355D2"/>
    <w:rsid w:val="00C63D9B"/>
    <w:rsid w:val="00C93400"/>
    <w:rsid w:val="00CA03E1"/>
    <w:rsid w:val="00CB0423"/>
    <w:rsid w:val="00CD5696"/>
    <w:rsid w:val="00CF2CD4"/>
    <w:rsid w:val="00D03A89"/>
    <w:rsid w:val="00D04A13"/>
    <w:rsid w:val="00D348B1"/>
    <w:rsid w:val="00D56357"/>
    <w:rsid w:val="00D90302"/>
    <w:rsid w:val="00DB18EA"/>
    <w:rsid w:val="00DC0B84"/>
    <w:rsid w:val="00E32655"/>
    <w:rsid w:val="00EB0ACA"/>
    <w:rsid w:val="00EB1E24"/>
    <w:rsid w:val="00ED20D4"/>
    <w:rsid w:val="00ED4591"/>
    <w:rsid w:val="00F01BAE"/>
    <w:rsid w:val="00F44672"/>
    <w:rsid w:val="00F856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44CA"/>
  <w15:docId w15:val="{E8AD5526-097C-4359-8B25-4B9951A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8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AD"/>
    <w:pPr>
      <w:ind w:left="720"/>
      <w:contextualSpacing/>
    </w:pPr>
  </w:style>
  <w:style w:type="character" w:styleId="CommentReference">
    <w:name w:val="annotation reference"/>
    <w:basedOn w:val="DefaultParagraphFont"/>
    <w:uiPriority w:val="99"/>
    <w:semiHidden/>
    <w:unhideWhenUsed/>
    <w:rsid w:val="00C93400"/>
    <w:rPr>
      <w:sz w:val="16"/>
      <w:szCs w:val="16"/>
    </w:rPr>
  </w:style>
  <w:style w:type="paragraph" w:styleId="CommentText">
    <w:name w:val="annotation text"/>
    <w:basedOn w:val="Normal"/>
    <w:link w:val="CommentTextChar"/>
    <w:uiPriority w:val="99"/>
    <w:semiHidden/>
    <w:unhideWhenUsed/>
    <w:rsid w:val="00C93400"/>
    <w:pPr>
      <w:spacing w:line="240" w:lineRule="auto"/>
    </w:pPr>
    <w:rPr>
      <w:sz w:val="20"/>
      <w:szCs w:val="20"/>
    </w:rPr>
  </w:style>
  <w:style w:type="character" w:customStyle="1" w:styleId="CommentTextChar">
    <w:name w:val="Comment Text Char"/>
    <w:basedOn w:val="DefaultParagraphFont"/>
    <w:link w:val="CommentText"/>
    <w:uiPriority w:val="99"/>
    <w:semiHidden/>
    <w:rsid w:val="00C9340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93400"/>
    <w:rPr>
      <w:b/>
      <w:bCs/>
    </w:rPr>
  </w:style>
  <w:style w:type="character" w:customStyle="1" w:styleId="CommentSubjectChar">
    <w:name w:val="Comment Subject Char"/>
    <w:basedOn w:val="CommentTextChar"/>
    <w:link w:val="CommentSubject"/>
    <w:uiPriority w:val="99"/>
    <w:semiHidden/>
    <w:rsid w:val="00C93400"/>
    <w:rPr>
      <w:rFonts w:asciiTheme="minorHAnsi" w:hAnsiTheme="minorHAnsi"/>
      <w:b/>
      <w:bCs/>
      <w:sz w:val="20"/>
      <w:szCs w:val="20"/>
    </w:rPr>
  </w:style>
  <w:style w:type="paragraph" w:styleId="BalloonText">
    <w:name w:val="Balloon Text"/>
    <w:basedOn w:val="Normal"/>
    <w:link w:val="BalloonTextChar"/>
    <w:uiPriority w:val="99"/>
    <w:semiHidden/>
    <w:unhideWhenUsed/>
    <w:rsid w:val="00C93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4224</Words>
  <Characters>2409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dc:creator>
  <cp:lastModifiedBy>Vita</cp:lastModifiedBy>
  <cp:revision>4</cp:revision>
  <dcterms:created xsi:type="dcterms:W3CDTF">2019-02-11T07:04:00Z</dcterms:created>
  <dcterms:modified xsi:type="dcterms:W3CDTF">2019-02-11T13:01:00Z</dcterms:modified>
</cp:coreProperties>
</file>