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9166" w14:textId="2C5A870E" w:rsidR="00AE26DD" w:rsidRDefault="00502CDA" w:rsidP="00AE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  <w:r w:rsidRPr="00AE26DD"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 xml:space="preserve">ĀRKĀRTAS </w:t>
      </w:r>
      <w:bookmarkStart w:id="0" w:name="_GoBack"/>
      <w:bookmarkEnd w:id="0"/>
      <w:r w:rsidRPr="00AE26DD"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>SĒDES DARBA KĀRTĪBA</w:t>
      </w:r>
    </w:p>
    <w:p w14:paraId="72639167" w14:textId="77777777" w:rsidR="00AE26DD" w:rsidRDefault="00AE26DD" w:rsidP="00AE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</w:p>
    <w:p w14:paraId="72639168" w14:textId="77777777" w:rsidR="00AE26DD" w:rsidRPr="00AE26DD" w:rsidRDefault="00AE26DD" w:rsidP="00A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639169" w14:textId="1915AE1B" w:rsidR="00F12AB4" w:rsidRPr="00502CDA" w:rsidRDefault="00502CDA" w:rsidP="00AE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CDA">
        <w:rPr>
          <w:rFonts w:ascii="Times New Roman" w:hAnsi="Times New Roman" w:cs="Times New Roman"/>
          <w:sz w:val="24"/>
          <w:szCs w:val="24"/>
        </w:rPr>
        <w:t xml:space="preserve"> </w:t>
      </w:r>
      <w:r w:rsidR="00CF2CA0" w:rsidRPr="00502CDA">
        <w:rPr>
          <w:rFonts w:ascii="Times New Roman" w:hAnsi="Times New Roman" w:cs="Times New Roman"/>
          <w:sz w:val="24"/>
          <w:szCs w:val="24"/>
        </w:rPr>
        <w:t xml:space="preserve">Sēde sasaukta </w:t>
      </w:r>
      <w:r w:rsidR="00CF2CA0" w:rsidRPr="00502CDA">
        <w:rPr>
          <w:rFonts w:ascii="Times New Roman" w:hAnsi="Times New Roman" w:cs="Times New Roman"/>
          <w:noProof/>
          <w:sz w:val="24"/>
          <w:szCs w:val="24"/>
        </w:rPr>
        <w:t>Domes zāle</w:t>
      </w:r>
      <w:r w:rsidR="00CF2CA0" w:rsidRPr="00502CDA">
        <w:rPr>
          <w:rFonts w:ascii="Times New Roman" w:hAnsi="Times New Roman" w:cs="Times New Roman"/>
          <w:sz w:val="24"/>
          <w:szCs w:val="24"/>
        </w:rPr>
        <w:t xml:space="preserve"> </w:t>
      </w:r>
      <w:r w:rsidR="00CF2CA0" w:rsidRPr="00502CDA">
        <w:rPr>
          <w:rFonts w:ascii="Times New Roman" w:hAnsi="Times New Roman" w:cs="Times New Roman"/>
          <w:sz w:val="24"/>
          <w:szCs w:val="24"/>
        </w:rPr>
        <w:tab/>
      </w:r>
      <w:r w:rsidR="00CF2CA0" w:rsidRPr="00502CDA">
        <w:rPr>
          <w:rFonts w:ascii="Times New Roman" w:hAnsi="Times New Roman" w:cs="Times New Roman"/>
          <w:sz w:val="24"/>
          <w:szCs w:val="24"/>
        </w:rPr>
        <w:tab/>
      </w:r>
      <w:r w:rsidR="00CF2CA0" w:rsidRPr="00502CDA">
        <w:rPr>
          <w:rFonts w:ascii="Times New Roman" w:hAnsi="Times New Roman" w:cs="Times New Roman"/>
          <w:sz w:val="24"/>
          <w:szCs w:val="24"/>
        </w:rPr>
        <w:tab/>
      </w:r>
      <w:r w:rsidR="00CF2CA0" w:rsidRPr="00502C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Nr.6/2020</w:t>
      </w:r>
    </w:p>
    <w:p w14:paraId="7263916A" w14:textId="77777777" w:rsidR="00CF2CA0" w:rsidRPr="00502CDA" w:rsidRDefault="00502CDA" w:rsidP="00AE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CDA">
        <w:rPr>
          <w:rFonts w:ascii="Times New Roman" w:hAnsi="Times New Roman" w:cs="Times New Roman"/>
          <w:noProof/>
          <w:sz w:val="24"/>
          <w:szCs w:val="24"/>
        </w:rPr>
        <w:t>2020. gada 24. februāris</w:t>
      </w:r>
      <w:r w:rsidRPr="00502CDA">
        <w:rPr>
          <w:rFonts w:ascii="Times New Roman" w:hAnsi="Times New Roman" w:cs="Times New Roman"/>
          <w:sz w:val="24"/>
          <w:szCs w:val="24"/>
        </w:rPr>
        <w:t xml:space="preserve"> plkst. </w:t>
      </w:r>
      <w:r w:rsidRPr="00502CDA">
        <w:rPr>
          <w:rFonts w:ascii="Times New Roman" w:hAnsi="Times New Roman" w:cs="Times New Roman"/>
          <w:noProof/>
          <w:sz w:val="24"/>
          <w:szCs w:val="24"/>
        </w:rPr>
        <w:t>17:00</w:t>
      </w:r>
    </w:p>
    <w:p w14:paraId="7263916B" w14:textId="77777777" w:rsidR="00CF2CA0" w:rsidRPr="00502CDA" w:rsidRDefault="00CF2CA0" w:rsidP="00AE26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916C" w14:textId="50E11463" w:rsidR="00CF2CA0" w:rsidRPr="00502CDA" w:rsidRDefault="00502CDA" w:rsidP="00502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2C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grozījumu izdarīšanu 2019. gada 18. decembra Saulkrastu novada domes lēmumā Nr.32/2019 §1 “Par viedokļa sniegšanu par </w:t>
      </w:r>
      <w:r w:rsidRPr="00502C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likumprojektu “Administratīvo teritoriju un apdzīvoto vietu likums”</w:t>
      </w:r>
      <w:r w:rsidRPr="00502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63916D" w14:textId="77777777" w:rsidR="00CF2CA0" w:rsidRDefault="00CF2CA0" w:rsidP="00AE26DD">
      <w:pPr>
        <w:spacing w:after="0"/>
      </w:pPr>
    </w:p>
    <w:sectPr w:rsidR="00CF2CA0" w:rsidSect="00502C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CB9"/>
    <w:multiLevelType w:val="hybridMultilevel"/>
    <w:tmpl w:val="EFE6DF84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5D72965"/>
    <w:multiLevelType w:val="hybridMultilevel"/>
    <w:tmpl w:val="604E269C"/>
    <w:lvl w:ilvl="0" w:tplc="F61C25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DD"/>
    <w:rsid w:val="004957FC"/>
    <w:rsid w:val="00502CDA"/>
    <w:rsid w:val="00680F51"/>
    <w:rsid w:val="00982533"/>
    <w:rsid w:val="009B2EF3"/>
    <w:rsid w:val="009E7447"/>
    <w:rsid w:val="00AE26DD"/>
    <w:rsid w:val="00CF2CA0"/>
    <w:rsid w:val="00D67D7D"/>
    <w:rsid w:val="00EB33E7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9166"/>
  <w15:chartTrackingRefBased/>
  <w15:docId w15:val="{3D808CEA-6772-4D57-83D4-8D38AF9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Alise Štrombaha</cp:lastModifiedBy>
  <cp:revision>3</cp:revision>
  <dcterms:created xsi:type="dcterms:W3CDTF">2018-11-21T07:11:00Z</dcterms:created>
  <dcterms:modified xsi:type="dcterms:W3CDTF">2020-02-24T09:12:00Z</dcterms:modified>
</cp:coreProperties>
</file>